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BD" w:rsidRDefault="00BE2448" w:rsidP="00D53C99">
      <w:pPr>
        <w:tabs>
          <w:tab w:val="left" w:pos="441"/>
        </w:tabs>
        <w:ind w:left="440" w:hanging="241"/>
        <w:jc w:val="center"/>
        <w:rPr>
          <w:sz w:val="24"/>
          <w:szCs w:val="24"/>
        </w:rPr>
      </w:pPr>
      <w:r w:rsidRPr="007608FE">
        <w:rPr>
          <w:sz w:val="24"/>
          <w:szCs w:val="24"/>
        </w:rPr>
        <w:t>ПРАВИЛА ПРОВ</w:t>
      </w:r>
      <w:r w:rsidR="004E7B48" w:rsidRPr="007608FE">
        <w:rPr>
          <w:sz w:val="24"/>
          <w:szCs w:val="24"/>
        </w:rPr>
        <w:t>Е</w:t>
      </w:r>
      <w:r w:rsidRPr="007608FE">
        <w:rPr>
          <w:sz w:val="24"/>
          <w:szCs w:val="24"/>
        </w:rPr>
        <w:t xml:space="preserve">ДЕНИЯ АКЦИИ </w:t>
      </w:r>
      <w:r w:rsidR="0011783A">
        <w:rPr>
          <w:sz w:val="24"/>
          <w:szCs w:val="24"/>
        </w:rPr>
        <w:t>"</w:t>
      </w:r>
      <w:r w:rsidR="00F02EF1">
        <w:rPr>
          <w:sz w:val="24"/>
          <w:szCs w:val="24"/>
        </w:rPr>
        <w:t>ЧЁРНАЯ ПЯТНИЦА</w:t>
      </w:r>
      <w:r w:rsidR="0011783A">
        <w:rPr>
          <w:sz w:val="24"/>
          <w:szCs w:val="24"/>
        </w:rPr>
        <w:t>"</w:t>
      </w:r>
      <w:r w:rsidR="006202C5">
        <w:rPr>
          <w:sz w:val="24"/>
          <w:szCs w:val="24"/>
        </w:rPr>
        <w:t xml:space="preserve"> </w:t>
      </w:r>
    </w:p>
    <w:p w:rsidR="006202C5" w:rsidRDefault="006202C5" w:rsidP="00D53C99">
      <w:pPr>
        <w:tabs>
          <w:tab w:val="left" w:pos="441"/>
        </w:tabs>
        <w:ind w:left="440" w:hanging="241"/>
        <w:jc w:val="center"/>
        <w:rPr>
          <w:sz w:val="24"/>
          <w:szCs w:val="24"/>
        </w:rPr>
      </w:pPr>
    </w:p>
    <w:p w:rsidR="00D03FBD" w:rsidRPr="007608FE" w:rsidRDefault="00D03FBD" w:rsidP="00D53C99">
      <w:pPr>
        <w:tabs>
          <w:tab w:val="left" w:pos="441"/>
        </w:tabs>
        <w:ind w:left="440" w:hanging="241"/>
        <w:jc w:val="both"/>
        <w:rPr>
          <w:sz w:val="24"/>
          <w:szCs w:val="24"/>
        </w:rPr>
      </w:pPr>
      <w:r>
        <w:rPr>
          <w:sz w:val="24"/>
          <w:szCs w:val="24"/>
        </w:rPr>
        <w:t>г. Санкт-Петербург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 </w:t>
      </w:r>
      <w:r w:rsidR="00F02EF1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F02EF1">
        <w:rPr>
          <w:sz w:val="24"/>
          <w:szCs w:val="24"/>
        </w:rPr>
        <w:t>октября</w:t>
      </w:r>
      <w:r w:rsidR="00392CC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57049">
        <w:rPr>
          <w:sz w:val="24"/>
          <w:szCs w:val="24"/>
        </w:rPr>
        <w:t>3</w:t>
      </w:r>
      <w:r>
        <w:rPr>
          <w:sz w:val="24"/>
          <w:szCs w:val="24"/>
        </w:rPr>
        <w:t xml:space="preserve"> г</w:t>
      </w:r>
      <w:r w:rsidR="00F02EF1">
        <w:rPr>
          <w:sz w:val="24"/>
          <w:szCs w:val="24"/>
        </w:rPr>
        <w:t>.</w:t>
      </w:r>
    </w:p>
    <w:p w:rsidR="00BE2448" w:rsidRPr="007608FE" w:rsidRDefault="00BE2448" w:rsidP="00D53C99">
      <w:pPr>
        <w:tabs>
          <w:tab w:val="left" w:pos="441"/>
        </w:tabs>
        <w:ind w:left="440" w:hanging="241"/>
        <w:jc w:val="center"/>
        <w:rPr>
          <w:sz w:val="24"/>
          <w:szCs w:val="24"/>
        </w:rPr>
      </w:pPr>
    </w:p>
    <w:p w:rsidR="006F5674" w:rsidRPr="007608FE" w:rsidRDefault="002B5BD3" w:rsidP="00D53C99">
      <w:pPr>
        <w:pStyle w:val="1"/>
        <w:numPr>
          <w:ilvl w:val="0"/>
          <w:numId w:val="1"/>
        </w:numPr>
        <w:tabs>
          <w:tab w:val="left" w:pos="441"/>
        </w:tabs>
        <w:ind w:hanging="241"/>
      </w:pPr>
      <w:r w:rsidRPr="007608FE">
        <w:rPr>
          <w:color w:val="292929"/>
        </w:rPr>
        <w:t>Общие</w:t>
      </w:r>
      <w:r w:rsidRPr="007608FE">
        <w:rPr>
          <w:color w:val="292929"/>
          <w:spacing w:val="-3"/>
        </w:rPr>
        <w:t xml:space="preserve"> </w:t>
      </w:r>
      <w:r w:rsidRPr="007608FE">
        <w:rPr>
          <w:color w:val="292929"/>
        </w:rPr>
        <w:t>положения</w:t>
      </w:r>
    </w:p>
    <w:p w:rsidR="006F5674" w:rsidRDefault="002B5BD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 w:rsidRPr="007608FE">
        <w:rPr>
          <w:color w:val="292929"/>
          <w:sz w:val="24"/>
          <w:szCs w:val="24"/>
        </w:rPr>
        <w:t>Настоящие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="007608FE">
        <w:rPr>
          <w:color w:val="292929"/>
          <w:sz w:val="24"/>
          <w:szCs w:val="24"/>
        </w:rPr>
        <w:t xml:space="preserve">правила проведения акции </w:t>
      </w:r>
      <w:r w:rsidR="0011783A">
        <w:rPr>
          <w:color w:val="292929"/>
          <w:sz w:val="24"/>
          <w:szCs w:val="24"/>
        </w:rPr>
        <w:t>"</w:t>
      </w:r>
      <w:r w:rsidR="00F02EF1">
        <w:rPr>
          <w:color w:val="292929"/>
          <w:sz w:val="24"/>
          <w:szCs w:val="24"/>
        </w:rPr>
        <w:t>ЧЁРНАЯ ПЯТНИЦА</w:t>
      </w:r>
      <w:r w:rsidR="0011783A">
        <w:rPr>
          <w:color w:val="292929"/>
          <w:sz w:val="24"/>
          <w:szCs w:val="24"/>
        </w:rPr>
        <w:t>"</w:t>
      </w:r>
      <w:r w:rsidR="007608FE">
        <w:rPr>
          <w:color w:val="292929"/>
          <w:sz w:val="24"/>
          <w:szCs w:val="24"/>
        </w:rPr>
        <w:t xml:space="preserve"> (далее – Правила)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определяют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порядок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проведения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11783A">
        <w:rPr>
          <w:color w:val="292929"/>
          <w:sz w:val="24"/>
          <w:szCs w:val="24"/>
        </w:rPr>
        <w:t>акции</w:t>
      </w:r>
      <w:r w:rsidRPr="007608FE">
        <w:rPr>
          <w:color w:val="292929"/>
          <w:sz w:val="24"/>
          <w:szCs w:val="24"/>
        </w:rPr>
        <w:t>,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являющейся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стимулирующим мероприятием и направленной на привлечение внимания к услугам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ООО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="0011783A">
        <w:rPr>
          <w:color w:val="292929"/>
          <w:sz w:val="24"/>
          <w:szCs w:val="24"/>
        </w:rPr>
        <w:t>"</w:t>
      </w:r>
      <w:r w:rsidR="00F02EF1">
        <w:rPr>
          <w:sz w:val="24"/>
          <w:szCs w:val="24"/>
        </w:rPr>
        <w:t>АСАРТА</w:t>
      </w:r>
      <w:r w:rsidR="0011783A">
        <w:rPr>
          <w:color w:val="292929"/>
          <w:sz w:val="24"/>
          <w:szCs w:val="24"/>
        </w:rPr>
        <w:t>"</w:t>
      </w:r>
      <w:r w:rsidRPr="007608FE">
        <w:rPr>
          <w:color w:val="292929"/>
          <w:sz w:val="24"/>
          <w:szCs w:val="24"/>
        </w:rPr>
        <w:t>,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повышени</w:t>
      </w:r>
      <w:r w:rsidR="0011783A">
        <w:rPr>
          <w:color w:val="292929"/>
          <w:sz w:val="24"/>
          <w:szCs w:val="24"/>
        </w:rPr>
        <w:t>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лояльности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существующих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абонентов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="00392CCB" w:rsidRPr="007608FE">
        <w:rPr>
          <w:color w:val="292929"/>
          <w:sz w:val="24"/>
          <w:szCs w:val="24"/>
        </w:rPr>
        <w:t>привлечение</w:t>
      </w:r>
      <w:r w:rsidR="00392CCB">
        <w:rPr>
          <w:color w:val="292929"/>
          <w:sz w:val="24"/>
          <w:szCs w:val="24"/>
        </w:rPr>
        <w:t xml:space="preserve"> новых к</w:t>
      </w:r>
      <w:r w:rsidRPr="007608FE">
        <w:rPr>
          <w:color w:val="292929"/>
          <w:sz w:val="24"/>
          <w:szCs w:val="24"/>
        </w:rPr>
        <w:t>лиентов.</w:t>
      </w:r>
    </w:p>
    <w:p w:rsidR="00F02EF1" w:rsidRPr="00F02EF1" w:rsidRDefault="0011783A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sz w:val="24"/>
          <w:szCs w:val="24"/>
          <w:lang/>
        </w:rPr>
      </w:pPr>
      <w:r w:rsidRPr="0011783A">
        <w:rPr>
          <w:color w:val="292929"/>
          <w:sz w:val="24"/>
          <w:szCs w:val="24"/>
        </w:rPr>
        <w:t xml:space="preserve">Организатор акции - </w:t>
      </w:r>
      <w:r w:rsidR="00F02EF1">
        <w:rPr>
          <w:sz w:val="24"/>
          <w:szCs w:val="24"/>
        </w:rPr>
        <w:t>о</w:t>
      </w:r>
      <w:r w:rsidR="00F02EF1" w:rsidRPr="00F02EF1">
        <w:rPr>
          <w:sz w:val="24"/>
          <w:szCs w:val="24"/>
        </w:rPr>
        <w:t>бщество с ограниченной ответственностью</w:t>
      </w:r>
      <w:r w:rsidR="00F02EF1" w:rsidRPr="00F02EF1">
        <w:rPr>
          <w:sz w:val="24"/>
          <w:szCs w:val="24"/>
          <w:lang/>
        </w:rPr>
        <w:t xml:space="preserve"> "</w:t>
      </w:r>
      <w:proofErr w:type="spellStart"/>
      <w:r w:rsidR="00F02EF1" w:rsidRPr="00F02EF1">
        <w:rPr>
          <w:sz w:val="24"/>
          <w:szCs w:val="24"/>
        </w:rPr>
        <w:t>Асарта</w:t>
      </w:r>
      <w:proofErr w:type="spellEnd"/>
      <w:r w:rsidR="00F02EF1" w:rsidRPr="00F02EF1">
        <w:rPr>
          <w:sz w:val="24"/>
          <w:szCs w:val="24"/>
          <w:lang/>
        </w:rPr>
        <w:t>", ИНН</w:t>
      </w:r>
      <w:r w:rsidR="00F02EF1" w:rsidRPr="00F02EF1">
        <w:rPr>
          <w:sz w:val="24"/>
          <w:szCs w:val="24"/>
        </w:rPr>
        <w:t> </w:t>
      </w:r>
      <w:r w:rsidR="00F02EF1" w:rsidRPr="00F02EF1">
        <w:rPr>
          <w:sz w:val="24"/>
          <w:szCs w:val="24"/>
          <w:lang/>
        </w:rPr>
        <w:t xml:space="preserve">7813445263, ОГРН 1097847155757, адрес местонахождения: 194100, </w:t>
      </w:r>
      <w:r w:rsidR="00F02EF1" w:rsidRPr="00F02EF1">
        <w:rPr>
          <w:sz w:val="24"/>
          <w:szCs w:val="24"/>
        </w:rPr>
        <w:t>г</w:t>
      </w:r>
      <w:proofErr w:type="spellStart"/>
      <w:r w:rsidR="00F02EF1" w:rsidRPr="00F02EF1">
        <w:rPr>
          <w:sz w:val="24"/>
          <w:szCs w:val="24"/>
          <w:lang/>
        </w:rPr>
        <w:t>ород</w:t>
      </w:r>
      <w:proofErr w:type="spellEnd"/>
      <w:r w:rsidR="00F02EF1" w:rsidRPr="00F02EF1">
        <w:rPr>
          <w:sz w:val="24"/>
          <w:szCs w:val="24"/>
          <w:lang/>
        </w:rPr>
        <w:t xml:space="preserve"> Санкт-Петербург, Лесной </w:t>
      </w:r>
      <w:proofErr w:type="spellStart"/>
      <w:r w:rsidR="00F02EF1" w:rsidRPr="00F02EF1">
        <w:rPr>
          <w:sz w:val="24"/>
          <w:szCs w:val="24"/>
        </w:rPr>
        <w:t>п</w:t>
      </w:r>
      <w:r w:rsidR="00F02EF1" w:rsidRPr="00F02EF1">
        <w:rPr>
          <w:sz w:val="24"/>
          <w:szCs w:val="24"/>
          <w:lang/>
        </w:rPr>
        <w:t>роспект</w:t>
      </w:r>
      <w:proofErr w:type="spellEnd"/>
      <w:r w:rsidR="00F02EF1" w:rsidRPr="00F02EF1">
        <w:rPr>
          <w:sz w:val="24"/>
          <w:szCs w:val="24"/>
          <w:lang/>
        </w:rPr>
        <w:t xml:space="preserve">, </w:t>
      </w:r>
      <w:proofErr w:type="spellStart"/>
      <w:r w:rsidR="00F02EF1" w:rsidRPr="00F02EF1">
        <w:rPr>
          <w:sz w:val="24"/>
          <w:szCs w:val="24"/>
        </w:rPr>
        <w:t>д</w:t>
      </w:r>
      <w:r w:rsidR="00F02EF1" w:rsidRPr="00F02EF1">
        <w:rPr>
          <w:sz w:val="24"/>
          <w:szCs w:val="24"/>
          <w:lang/>
        </w:rPr>
        <w:t>ом</w:t>
      </w:r>
      <w:proofErr w:type="spellEnd"/>
      <w:r w:rsidR="00F02EF1" w:rsidRPr="00F02EF1">
        <w:rPr>
          <w:sz w:val="24"/>
          <w:szCs w:val="24"/>
          <w:lang/>
        </w:rPr>
        <w:t xml:space="preserve"> 69, </w:t>
      </w:r>
      <w:r w:rsidR="00F02EF1" w:rsidRPr="00F02EF1">
        <w:rPr>
          <w:sz w:val="24"/>
          <w:szCs w:val="24"/>
        </w:rPr>
        <w:t>л</w:t>
      </w:r>
      <w:proofErr w:type="spellStart"/>
      <w:r w:rsidR="00F02EF1" w:rsidRPr="00F02EF1">
        <w:rPr>
          <w:sz w:val="24"/>
          <w:szCs w:val="24"/>
          <w:lang/>
        </w:rPr>
        <w:t>итер</w:t>
      </w:r>
      <w:proofErr w:type="spellEnd"/>
      <w:r w:rsidR="00F02EF1" w:rsidRPr="00F02EF1">
        <w:rPr>
          <w:sz w:val="24"/>
          <w:szCs w:val="24"/>
          <w:lang/>
        </w:rPr>
        <w:t xml:space="preserve"> А, </w:t>
      </w:r>
      <w:proofErr w:type="spellStart"/>
      <w:r w:rsidR="00F02EF1" w:rsidRPr="00F02EF1">
        <w:rPr>
          <w:sz w:val="24"/>
          <w:szCs w:val="24"/>
        </w:rPr>
        <w:t>п</w:t>
      </w:r>
      <w:r w:rsidR="00F02EF1" w:rsidRPr="00F02EF1">
        <w:rPr>
          <w:sz w:val="24"/>
          <w:szCs w:val="24"/>
          <w:lang/>
        </w:rPr>
        <w:t>омещение</w:t>
      </w:r>
      <w:proofErr w:type="spellEnd"/>
      <w:r w:rsidR="00F02EF1" w:rsidRPr="00F02EF1">
        <w:rPr>
          <w:sz w:val="24"/>
          <w:szCs w:val="24"/>
          <w:lang/>
        </w:rPr>
        <w:t xml:space="preserve"> 7-Н Офис 1 (далее – </w:t>
      </w:r>
      <w:r w:rsidR="00F02EF1" w:rsidRPr="00F02EF1">
        <w:rPr>
          <w:sz w:val="24"/>
          <w:szCs w:val="24"/>
        </w:rPr>
        <w:t>Организатор</w:t>
      </w:r>
      <w:r w:rsidR="00F02EF1" w:rsidRPr="00F02EF1">
        <w:rPr>
          <w:sz w:val="24"/>
          <w:szCs w:val="24"/>
          <w:lang/>
        </w:rPr>
        <w:t xml:space="preserve">). Информация о лицензия </w:t>
      </w:r>
      <w:r w:rsidR="00F02EF1" w:rsidRPr="00F02EF1">
        <w:rPr>
          <w:sz w:val="24"/>
          <w:szCs w:val="24"/>
        </w:rPr>
        <w:t>Организатора</w:t>
      </w:r>
      <w:r w:rsidR="00F02EF1" w:rsidRPr="00F02EF1">
        <w:rPr>
          <w:sz w:val="24"/>
          <w:szCs w:val="24"/>
          <w:lang/>
        </w:rPr>
        <w:t xml:space="preserve"> находится на сайте</w:t>
      </w:r>
      <w:r w:rsidR="00F02EF1" w:rsidRPr="00F02EF1">
        <w:rPr>
          <w:sz w:val="24"/>
          <w:szCs w:val="24"/>
        </w:rPr>
        <w:t xml:space="preserve"> https://asarta.ru/.</w:t>
      </w:r>
    </w:p>
    <w:p w:rsidR="0011783A" w:rsidRDefault="0011783A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Наименование Акции – "</w:t>
      </w:r>
      <w:r w:rsidR="00F02EF1">
        <w:rPr>
          <w:color w:val="292929"/>
          <w:sz w:val="24"/>
          <w:szCs w:val="24"/>
        </w:rPr>
        <w:t>ЧЁРНАЯ ПЯТНИЦА</w:t>
      </w:r>
      <w:r>
        <w:rPr>
          <w:color w:val="292929"/>
          <w:sz w:val="24"/>
          <w:szCs w:val="24"/>
        </w:rPr>
        <w:t>"</w:t>
      </w:r>
      <w:r w:rsidR="00122B5B">
        <w:rPr>
          <w:color w:val="292929"/>
          <w:sz w:val="24"/>
          <w:szCs w:val="24"/>
        </w:rPr>
        <w:t>.</w:t>
      </w:r>
    </w:p>
    <w:p w:rsidR="00122B5B" w:rsidRDefault="00122B5B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 xml:space="preserve">Срок проведения Акции – с </w:t>
      </w:r>
      <w:r w:rsidR="00F02EF1">
        <w:rPr>
          <w:color w:val="292929"/>
          <w:sz w:val="24"/>
          <w:szCs w:val="24"/>
        </w:rPr>
        <w:t>23</w:t>
      </w:r>
      <w:r>
        <w:rPr>
          <w:color w:val="292929"/>
          <w:sz w:val="24"/>
          <w:szCs w:val="24"/>
        </w:rPr>
        <w:t xml:space="preserve"> </w:t>
      </w:r>
      <w:r w:rsidR="00F02EF1">
        <w:rPr>
          <w:color w:val="292929"/>
          <w:sz w:val="24"/>
          <w:szCs w:val="24"/>
        </w:rPr>
        <w:t>октября</w:t>
      </w:r>
      <w:r>
        <w:rPr>
          <w:color w:val="292929"/>
          <w:sz w:val="24"/>
          <w:szCs w:val="24"/>
        </w:rPr>
        <w:t xml:space="preserve"> 2023 года по</w:t>
      </w:r>
      <w:r w:rsidR="000A42D2">
        <w:rPr>
          <w:color w:val="292929"/>
          <w:sz w:val="24"/>
          <w:szCs w:val="24"/>
        </w:rPr>
        <w:t xml:space="preserve"> </w:t>
      </w:r>
      <w:r w:rsidR="00F02EF1">
        <w:rPr>
          <w:color w:val="292929"/>
          <w:sz w:val="24"/>
          <w:szCs w:val="24"/>
        </w:rPr>
        <w:t>05 ноября 2023 года</w:t>
      </w:r>
      <w:r>
        <w:rPr>
          <w:color w:val="292929"/>
          <w:sz w:val="24"/>
          <w:szCs w:val="24"/>
        </w:rPr>
        <w:t xml:space="preserve"> (далее – Период проведения Акции). Оператор вправе </w:t>
      </w:r>
      <w:r w:rsidR="00F85BC3">
        <w:rPr>
          <w:color w:val="292929"/>
          <w:sz w:val="24"/>
          <w:szCs w:val="24"/>
        </w:rPr>
        <w:t xml:space="preserve">досрочно завершить/продлить Период проведения Акции, разместив об этом информацию на сайте </w:t>
      </w:r>
      <w:r w:rsidR="00F02EF1" w:rsidRPr="00F02EF1">
        <w:rPr>
          <w:sz w:val="24"/>
          <w:szCs w:val="24"/>
        </w:rPr>
        <w:t>https://asarta.ru/.</w:t>
      </w:r>
    </w:p>
    <w:p w:rsidR="00F85BC3" w:rsidRDefault="00F85BC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Территория проведения – Санкт-Петербург, Ленинградская область.</w:t>
      </w:r>
    </w:p>
    <w:p w:rsidR="00A83833" w:rsidRDefault="00A8383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Акция распространяется на оказание телематических услуг связи.</w:t>
      </w:r>
    </w:p>
    <w:p w:rsidR="00F02EF1" w:rsidRPr="00F02EF1" w:rsidRDefault="00F02EF1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 w:rsidRPr="00F02EF1">
        <w:rPr>
          <w:color w:val="292929"/>
          <w:sz w:val="24"/>
          <w:szCs w:val="24"/>
        </w:rPr>
        <w:t>Участником Акции может быть физическое дееспособное лицо, достигшее 18 лет, проживающее на территории Санкт-Петербурга, Ленинградской области</w:t>
      </w:r>
      <w:r w:rsidR="00960C9F">
        <w:rPr>
          <w:color w:val="292929"/>
          <w:sz w:val="24"/>
          <w:szCs w:val="24"/>
        </w:rPr>
        <w:t>, не являющийся Абонентом</w:t>
      </w:r>
      <w:r w:rsidR="00A83833">
        <w:rPr>
          <w:color w:val="292929"/>
          <w:sz w:val="24"/>
          <w:szCs w:val="24"/>
        </w:rPr>
        <w:t xml:space="preserve"> Организатора.</w:t>
      </w:r>
    </w:p>
    <w:p w:rsidR="006F5674" w:rsidRPr="007608FE" w:rsidRDefault="002B5BD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 w:rsidRPr="007608FE">
        <w:rPr>
          <w:color w:val="292929"/>
          <w:sz w:val="24"/>
          <w:szCs w:val="24"/>
        </w:rPr>
        <w:t>Акция</w:t>
      </w:r>
      <w:r w:rsidR="00852DB2">
        <w:rPr>
          <w:color w:val="292929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проводится в соответствии с настоящими Правилами, носит исключительно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рекламный характер</w:t>
      </w:r>
      <w:r w:rsidR="0033752C">
        <w:rPr>
          <w:color w:val="292929"/>
          <w:sz w:val="24"/>
          <w:szCs w:val="24"/>
        </w:rPr>
        <w:t xml:space="preserve"> (является стимулирующим мероприятием)</w:t>
      </w:r>
      <w:r w:rsidRPr="007608FE">
        <w:rPr>
          <w:color w:val="292929"/>
          <w:sz w:val="24"/>
          <w:szCs w:val="24"/>
        </w:rPr>
        <w:t>, не является лотереей, не основана на риске, не требует внесения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платы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за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участие,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не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предусматривает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выручки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целевых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отчислений,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не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требует</w:t>
      </w:r>
      <w:r w:rsidRPr="007608FE">
        <w:rPr>
          <w:color w:val="292929"/>
          <w:spacing w:val="-57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обязательной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регистрации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или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направления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уведомления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в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соответствующие</w:t>
      </w:r>
      <w:r w:rsidRPr="007608FE">
        <w:rPr>
          <w:color w:val="292929"/>
          <w:spacing w:val="-57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государственные</w:t>
      </w:r>
      <w:r w:rsidRPr="007608FE">
        <w:rPr>
          <w:color w:val="292929"/>
          <w:spacing w:val="-3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органы.</w:t>
      </w:r>
    </w:p>
    <w:p w:rsidR="00CC3081" w:rsidRDefault="002B5BD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 w:rsidRPr="0033752C">
        <w:rPr>
          <w:color w:val="292929"/>
          <w:sz w:val="24"/>
          <w:szCs w:val="24"/>
        </w:rPr>
        <w:t>Под</w:t>
      </w:r>
      <w:r w:rsidRPr="0033752C">
        <w:rPr>
          <w:color w:val="292929"/>
          <w:spacing w:val="-4"/>
          <w:sz w:val="24"/>
          <w:szCs w:val="24"/>
        </w:rPr>
        <w:t xml:space="preserve"> </w:t>
      </w:r>
      <w:r w:rsidR="00343562" w:rsidRPr="0033752C">
        <w:rPr>
          <w:color w:val="292929"/>
          <w:sz w:val="24"/>
          <w:szCs w:val="24"/>
        </w:rPr>
        <w:t>Акцией</w:t>
      </w:r>
      <w:r w:rsidRPr="0033752C">
        <w:rPr>
          <w:color w:val="292929"/>
          <w:spacing w:val="-4"/>
          <w:sz w:val="24"/>
          <w:szCs w:val="24"/>
        </w:rPr>
        <w:t xml:space="preserve"> </w:t>
      </w:r>
      <w:r w:rsidRPr="0033752C">
        <w:rPr>
          <w:color w:val="292929"/>
          <w:sz w:val="24"/>
          <w:szCs w:val="24"/>
        </w:rPr>
        <w:t>понимается</w:t>
      </w:r>
      <w:r w:rsidRPr="0033752C">
        <w:rPr>
          <w:color w:val="292929"/>
          <w:spacing w:val="-4"/>
          <w:sz w:val="24"/>
          <w:szCs w:val="24"/>
        </w:rPr>
        <w:t xml:space="preserve"> </w:t>
      </w:r>
      <w:r w:rsidRPr="0033752C">
        <w:rPr>
          <w:color w:val="292929"/>
          <w:sz w:val="24"/>
          <w:szCs w:val="24"/>
        </w:rPr>
        <w:t>следующее:</w:t>
      </w:r>
    </w:p>
    <w:p w:rsidR="00D53C99" w:rsidRPr="00D53C99" w:rsidRDefault="00074D96" w:rsidP="00D53C99">
      <w:pPr>
        <w:pStyle w:val="a6"/>
        <w:numPr>
          <w:ilvl w:val="2"/>
          <w:numId w:val="1"/>
        </w:numPr>
        <w:spacing w:before="84"/>
        <w:ind w:left="142" w:right="219" w:firstLine="5"/>
        <w:rPr>
          <w:color w:val="292929"/>
          <w:spacing w:val="-9"/>
          <w:sz w:val="24"/>
          <w:szCs w:val="24"/>
        </w:rPr>
      </w:pPr>
      <w:r w:rsidRPr="00074D96">
        <w:rPr>
          <w:color w:val="292929"/>
          <w:sz w:val="24"/>
          <w:szCs w:val="24"/>
        </w:rPr>
        <w:t xml:space="preserve">При </w:t>
      </w:r>
      <w:r w:rsidR="00A83833">
        <w:rPr>
          <w:color w:val="292929"/>
          <w:sz w:val="24"/>
          <w:szCs w:val="24"/>
        </w:rPr>
        <w:t>заключении договора оказания телематических услуг связи, Участник акции единовременно вносит на личный счет денежные средства в размере 12 000,00 рублей. Оператор выполняет работы по подключению Участника акции</w:t>
      </w:r>
      <w:r w:rsidRPr="00074D96">
        <w:rPr>
          <w:color w:val="292929"/>
          <w:sz w:val="24"/>
          <w:szCs w:val="24"/>
        </w:rPr>
        <w:t xml:space="preserve"> </w:t>
      </w:r>
      <w:r w:rsidR="00A83833">
        <w:rPr>
          <w:color w:val="292929"/>
          <w:sz w:val="24"/>
          <w:szCs w:val="24"/>
        </w:rPr>
        <w:t>в течение 45 дней с момента подписания соответствующего Договора.</w:t>
      </w:r>
    </w:p>
    <w:p w:rsidR="00D53C99" w:rsidRDefault="00A83833" w:rsidP="00D53C99">
      <w:pPr>
        <w:pStyle w:val="a6"/>
        <w:ind w:left="147" w:right="219" w:firstLine="293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С момента выполнения работ по подключению Участника акции</w:t>
      </w:r>
      <w:r w:rsidRPr="00074D96">
        <w:rPr>
          <w:color w:val="292929"/>
          <w:sz w:val="24"/>
          <w:szCs w:val="24"/>
        </w:rPr>
        <w:t xml:space="preserve"> к</w:t>
      </w:r>
      <w:r w:rsidR="00074D96" w:rsidRPr="00074D96">
        <w:rPr>
          <w:color w:val="292929"/>
          <w:sz w:val="24"/>
          <w:szCs w:val="24"/>
        </w:rPr>
        <w:t xml:space="preserve"> сети Оператора</w:t>
      </w:r>
      <w:r>
        <w:rPr>
          <w:color w:val="292929"/>
          <w:sz w:val="24"/>
          <w:szCs w:val="24"/>
        </w:rPr>
        <w:t xml:space="preserve"> до 30.03.2024 Участник акции выбирает в личном кабинете на сайте Оператора тариф предоставления услуг. Внесенные денежные средства, указанные в настоящем пункте, распределяются согласно выбранному тарифу.</w:t>
      </w:r>
      <w:r w:rsidR="00D53C99">
        <w:rPr>
          <w:color w:val="292929"/>
          <w:sz w:val="24"/>
          <w:szCs w:val="24"/>
        </w:rPr>
        <w:t xml:space="preserve"> </w:t>
      </w:r>
    </w:p>
    <w:p w:rsidR="00074D96" w:rsidRDefault="00D53C99" w:rsidP="00D53C99">
      <w:pPr>
        <w:pStyle w:val="a6"/>
        <w:ind w:left="147" w:right="219" w:firstLine="293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Если участник акции не выбрал тариф, в установленный настоящим пунктом срок, Оператор имеет право начать оказание услуг по минимальному тарифу и распределить внесенные денежные средства, согласно тарифу установленного для минимального тарифа.</w:t>
      </w:r>
    </w:p>
    <w:p w:rsidR="00D53C99" w:rsidRDefault="00D53C99" w:rsidP="00D53C99">
      <w:pPr>
        <w:pStyle w:val="a6"/>
        <w:ind w:left="147" w:right="219" w:firstLine="293"/>
        <w:rPr>
          <w:color w:val="292929"/>
          <w:sz w:val="24"/>
          <w:szCs w:val="24"/>
        </w:rPr>
      </w:pPr>
    </w:p>
    <w:p w:rsidR="006F5674" w:rsidRPr="007608FE" w:rsidRDefault="002B5BD3" w:rsidP="00D53C99">
      <w:pPr>
        <w:pStyle w:val="1"/>
        <w:numPr>
          <w:ilvl w:val="0"/>
          <w:numId w:val="1"/>
        </w:numPr>
        <w:tabs>
          <w:tab w:val="left" w:pos="441"/>
        </w:tabs>
        <w:ind w:hanging="241"/>
      </w:pPr>
      <w:r w:rsidRPr="007608FE">
        <w:rPr>
          <w:color w:val="292929"/>
        </w:rPr>
        <w:t>Дополнительные</w:t>
      </w:r>
      <w:r w:rsidRPr="007608FE">
        <w:rPr>
          <w:color w:val="292929"/>
          <w:spacing w:val="-3"/>
        </w:rPr>
        <w:t xml:space="preserve"> </w:t>
      </w:r>
      <w:r w:rsidRPr="007608FE">
        <w:rPr>
          <w:color w:val="292929"/>
        </w:rPr>
        <w:t>условия</w:t>
      </w:r>
    </w:p>
    <w:p w:rsidR="006F5674" w:rsidRPr="00C16245" w:rsidRDefault="002B5BD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sz w:val="24"/>
          <w:szCs w:val="24"/>
        </w:rPr>
      </w:pPr>
      <w:r w:rsidRPr="007608FE">
        <w:rPr>
          <w:color w:val="292929"/>
          <w:sz w:val="24"/>
          <w:szCs w:val="24"/>
        </w:rPr>
        <w:t>Факт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участия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в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настоящей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Акции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означает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ознакомление участника Акции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с</w:t>
      </w:r>
      <w:r w:rsidRPr="007608FE">
        <w:rPr>
          <w:color w:val="292929"/>
          <w:spacing w:val="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настоящими</w:t>
      </w:r>
      <w:r w:rsidRPr="007608FE">
        <w:rPr>
          <w:color w:val="292929"/>
          <w:spacing w:val="-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Правилами и согласие</w:t>
      </w:r>
      <w:r w:rsidRPr="007608FE">
        <w:rPr>
          <w:color w:val="292929"/>
          <w:spacing w:val="-2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с</w:t>
      </w:r>
      <w:r w:rsidRPr="007608FE">
        <w:rPr>
          <w:color w:val="292929"/>
          <w:spacing w:val="-1"/>
          <w:sz w:val="24"/>
          <w:szCs w:val="24"/>
        </w:rPr>
        <w:t xml:space="preserve"> </w:t>
      </w:r>
      <w:r w:rsidRPr="007608FE">
        <w:rPr>
          <w:color w:val="292929"/>
          <w:sz w:val="24"/>
          <w:szCs w:val="24"/>
        </w:rPr>
        <w:t>условиями Правил.</w:t>
      </w:r>
    </w:p>
    <w:p w:rsidR="00CA24DC" w:rsidRPr="00CA24DC" w:rsidRDefault="00C16245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sz w:val="24"/>
          <w:szCs w:val="24"/>
        </w:rPr>
      </w:pPr>
      <w:r w:rsidRPr="00CA24DC">
        <w:rPr>
          <w:color w:val="292929"/>
          <w:sz w:val="24"/>
          <w:szCs w:val="24"/>
        </w:rPr>
        <w:t xml:space="preserve">Предоставленная </w:t>
      </w:r>
      <w:r w:rsidR="00CA24DC">
        <w:rPr>
          <w:color w:val="292929"/>
          <w:sz w:val="24"/>
          <w:szCs w:val="24"/>
        </w:rPr>
        <w:t>Акция</w:t>
      </w:r>
      <w:r w:rsidRPr="00CA24DC">
        <w:rPr>
          <w:color w:val="292929"/>
          <w:sz w:val="24"/>
          <w:szCs w:val="24"/>
        </w:rPr>
        <w:t xml:space="preserve"> аннулируется, </w:t>
      </w:r>
      <w:r w:rsidR="0028163A" w:rsidRPr="00CA24DC">
        <w:rPr>
          <w:color w:val="292929"/>
          <w:sz w:val="24"/>
          <w:szCs w:val="24"/>
        </w:rPr>
        <w:t>если</w:t>
      </w:r>
      <w:r w:rsidR="00CC7C3E" w:rsidRPr="00CA24DC">
        <w:rPr>
          <w:color w:val="292929"/>
          <w:sz w:val="24"/>
          <w:szCs w:val="24"/>
        </w:rPr>
        <w:t xml:space="preserve"> Участник Акции отказывается от исполнения договора услуг связи</w:t>
      </w:r>
      <w:r w:rsidR="00CA24DC">
        <w:rPr>
          <w:color w:val="292929"/>
          <w:sz w:val="24"/>
          <w:szCs w:val="24"/>
        </w:rPr>
        <w:t xml:space="preserve"> или у него возникает задолженность перед Оператором на срок более 30 (тридцати) дней.</w:t>
      </w:r>
    </w:p>
    <w:p w:rsidR="00C16245" w:rsidRPr="00CA24DC" w:rsidRDefault="00CA24DC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sz w:val="24"/>
          <w:szCs w:val="24"/>
        </w:rPr>
      </w:pPr>
      <w:r>
        <w:rPr>
          <w:color w:val="292929"/>
          <w:sz w:val="24"/>
          <w:szCs w:val="24"/>
        </w:rPr>
        <w:t>Срок предоставления Повышенной скорости не приостанавливается вместе с приостановлением оказания услуги Интернет по договору оказания услуг связи, в независимости от причины и инициатора приостановления, а также не компенсируется на время приостановки оказания услуги Интернет по договору оказания услуг связи.</w:t>
      </w:r>
    </w:p>
    <w:p w:rsidR="006F5674" w:rsidRPr="00CA24DC" w:rsidRDefault="002B5BD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color w:val="292929"/>
          <w:sz w:val="24"/>
          <w:szCs w:val="24"/>
        </w:rPr>
      </w:pPr>
      <w:r w:rsidRPr="00CA24DC">
        <w:rPr>
          <w:color w:val="292929"/>
          <w:sz w:val="24"/>
          <w:szCs w:val="24"/>
        </w:rPr>
        <w:lastRenderedPageBreak/>
        <w:t>Участник Акции/</w:t>
      </w:r>
      <w:r w:rsidR="00CA24DC">
        <w:rPr>
          <w:color w:val="292929"/>
          <w:sz w:val="24"/>
          <w:szCs w:val="24"/>
        </w:rPr>
        <w:t xml:space="preserve"> </w:t>
      </w:r>
      <w:r w:rsidRPr="00CA24DC">
        <w:rPr>
          <w:color w:val="292929"/>
          <w:sz w:val="24"/>
          <w:szCs w:val="24"/>
        </w:rPr>
        <w:t>его законный представитель самостоятельно несут имущественную ответственность за нарушение авторских прав, согласно действующему законодательству РФ. В случае предъявления к Оператору третьими лицами претензий, связанных с нарушением авторских и / или иных прав на работы и / или в связи с их размещением на Интернет-сайте и / или в СМИ, ответственность перед третьими лицами за такое нарушение несут соответствующие участники Акции, их законные представители (родитель / усыновитель / опекун / попечитель). Оператор не несет ответственности за нарушение участником Акции авторских и / или иных прав третьих лиц.</w:t>
      </w:r>
    </w:p>
    <w:p w:rsidR="006F5674" w:rsidRPr="007608FE" w:rsidRDefault="002B5BD3" w:rsidP="00D53C99">
      <w:pPr>
        <w:pStyle w:val="a6"/>
        <w:numPr>
          <w:ilvl w:val="1"/>
          <w:numId w:val="1"/>
        </w:numPr>
        <w:tabs>
          <w:tab w:val="left" w:pos="772"/>
        </w:tabs>
        <w:spacing w:before="84"/>
        <w:ind w:right="219" w:firstLine="0"/>
        <w:rPr>
          <w:sz w:val="24"/>
          <w:szCs w:val="24"/>
        </w:rPr>
      </w:pPr>
      <w:r w:rsidRPr="007608FE">
        <w:rPr>
          <w:sz w:val="24"/>
          <w:szCs w:val="24"/>
        </w:rPr>
        <w:t>Оператор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имеет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право</w:t>
      </w:r>
      <w:r w:rsidRPr="007608FE">
        <w:rPr>
          <w:spacing w:val="1"/>
          <w:sz w:val="24"/>
          <w:szCs w:val="24"/>
        </w:rPr>
        <w:t xml:space="preserve"> </w:t>
      </w:r>
      <w:r w:rsidRPr="00CA24DC">
        <w:rPr>
          <w:color w:val="292929"/>
          <w:sz w:val="24"/>
          <w:szCs w:val="24"/>
        </w:rPr>
        <w:t>отказать</w:t>
      </w:r>
      <w:r w:rsidRPr="007608FE">
        <w:rPr>
          <w:spacing w:val="1"/>
          <w:sz w:val="24"/>
          <w:szCs w:val="24"/>
        </w:rPr>
        <w:t xml:space="preserve"> </w:t>
      </w:r>
      <w:r w:rsidR="00CA24DC">
        <w:rPr>
          <w:sz w:val="24"/>
          <w:szCs w:val="24"/>
        </w:rPr>
        <w:t>Участнику в участии в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Акции,</w:t>
      </w:r>
      <w:r w:rsidRPr="007608FE">
        <w:rPr>
          <w:spacing w:val="-3"/>
          <w:sz w:val="24"/>
          <w:szCs w:val="24"/>
        </w:rPr>
        <w:t xml:space="preserve"> </w:t>
      </w:r>
      <w:r w:rsidRPr="007608FE">
        <w:rPr>
          <w:sz w:val="24"/>
          <w:szCs w:val="24"/>
        </w:rPr>
        <w:t>если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участник</w:t>
      </w:r>
      <w:r w:rsidRPr="007608FE">
        <w:rPr>
          <w:spacing w:val="-4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Акции</w:t>
      </w:r>
      <w:r w:rsidRPr="007608FE">
        <w:rPr>
          <w:spacing w:val="-3"/>
          <w:sz w:val="24"/>
          <w:szCs w:val="24"/>
        </w:rPr>
        <w:t xml:space="preserve"> </w:t>
      </w:r>
      <w:r w:rsidRPr="00CA24DC">
        <w:rPr>
          <w:color w:val="292929"/>
          <w:sz w:val="24"/>
          <w:szCs w:val="24"/>
        </w:rPr>
        <w:t>предоставил</w:t>
      </w:r>
      <w:r w:rsidRPr="007608FE">
        <w:rPr>
          <w:spacing w:val="-3"/>
          <w:sz w:val="24"/>
          <w:szCs w:val="24"/>
        </w:rPr>
        <w:t xml:space="preserve"> </w:t>
      </w:r>
      <w:r w:rsidRPr="007608FE">
        <w:rPr>
          <w:sz w:val="24"/>
          <w:szCs w:val="24"/>
        </w:rPr>
        <w:t>о</w:t>
      </w:r>
      <w:r w:rsidRPr="007608FE">
        <w:rPr>
          <w:spacing w:val="-2"/>
          <w:sz w:val="24"/>
          <w:szCs w:val="24"/>
        </w:rPr>
        <w:t xml:space="preserve"> </w:t>
      </w:r>
      <w:r w:rsidRPr="007608FE">
        <w:rPr>
          <w:sz w:val="24"/>
          <w:szCs w:val="24"/>
        </w:rPr>
        <w:t>себе</w:t>
      </w:r>
      <w:r w:rsidRPr="007608FE">
        <w:rPr>
          <w:spacing w:val="-4"/>
          <w:sz w:val="24"/>
          <w:szCs w:val="24"/>
        </w:rPr>
        <w:t xml:space="preserve"> </w:t>
      </w:r>
      <w:r w:rsidRPr="007608FE">
        <w:rPr>
          <w:sz w:val="24"/>
          <w:szCs w:val="24"/>
        </w:rPr>
        <w:t>неверную</w:t>
      </w:r>
      <w:r w:rsidRPr="007608FE">
        <w:rPr>
          <w:spacing w:val="-2"/>
          <w:sz w:val="24"/>
          <w:szCs w:val="24"/>
        </w:rPr>
        <w:t xml:space="preserve"> </w:t>
      </w:r>
      <w:r w:rsidRPr="007608FE">
        <w:rPr>
          <w:sz w:val="24"/>
          <w:szCs w:val="24"/>
        </w:rPr>
        <w:t>информацию,</w:t>
      </w:r>
      <w:r w:rsidRPr="007608FE">
        <w:rPr>
          <w:spacing w:val="-5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предоставил</w:t>
      </w:r>
      <w:r w:rsidR="004E7B48" w:rsidRPr="007608FE">
        <w:rPr>
          <w:sz w:val="24"/>
          <w:szCs w:val="24"/>
        </w:rPr>
        <w:t xml:space="preserve"> </w:t>
      </w:r>
      <w:r w:rsidRPr="007608FE">
        <w:rPr>
          <w:sz w:val="24"/>
          <w:szCs w:val="24"/>
        </w:rPr>
        <w:t>ее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несвоевременно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или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каким-либо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другим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образом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нарушил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Правила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проведения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Акции.</w:t>
      </w:r>
    </w:p>
    <w:p w:rsidR="006F5674" w:rsidRPr="007608FE" w:rsidRDefault="002B5BD3" w:rsidP="00D53C99">
      <w:pPr>
        <w:pStyle w:val="a6"/>
        <w:numPr>
          <w:ilvl w:val="1"/>
          <w:numId w:val="1"/>
        </w:numPr>
        <w:tabs>
          <w:tab w:val="left" w:pos="755"/>
        </w:tabs>
        <w:spacing w:before="84"/>
        <w:ind w:right="219" w:firstLine="0"/>
        <w:rPr>
          <w:sz w:val="24"/>
          <w:szCs w:val="24"/>
        </w:rPr>
      </w:pPr>
      <w:r w:rsidRPr="007608FE">
        <w:rPr>
          <w:sz w:val="24"/>
          <w:szCs w:val="24"/>
        </w:rPr>
        <w:t>Оператор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несет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ответственности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за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неполучение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участника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необходимых</w:t>
      </w:r>
      <w:r w:rsidRPr="007608FE">
        <w:rPr>
          <w:spacing w:val="1"/>
          <w:sz w:val="24"/>
          <w:szCs w:val="24"/>
        </w:rPr>
        <w:t xml:space="preserve"> </w:t>
      </w:r>
      <w:r w:rsidRPr="00CA24DC">
        <w:rPr>
          <w:color w:val="292929"/>
          <w:sz w:val="24"/>
          <w:szCs w:val="24"/>
        </w:rPr>
        <w:t>сведений</w:t>
      </w:r>
      <w:r w:rsidRPr="007608FE">
        <w:rPr>
          <w:sz w:val="24"/>
          <w:szCs w:val="24"/>
        </w:rPr>
        <w:t>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в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том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числе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по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вине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организаций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связи,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за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технические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проблемы и/или мошенничества в сети Интернет и/или каналов связи, используемых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при проведении Акции, а также за невозможность осуществления связи с участником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Акции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из-за</w:t>
      </w:r>
      <w:r w:rsidRPr="007608FE">
        <w:rPr>
          <w:spacing w:val="-2"/>
          <w:sz w:val="24"/>
          <w:szCs w:val="24"/>
        </w:rPr>
        <w:t xml:space="preserve"> </w:t>
      </w:r>
      <w:r w:rsidRPr="007608FE">
        <w:rPr>
          <w:sz w:val="24"/>
          <w:szCs w:val="24"/>
        </w:rPr>
        <w:t>указанных</w:t>
      </w:r>
      <w:r w:rsidRPr="007608FE">
        <w:rPr>
          <w:spacing w:val="-4"/>
          <w:sz w:val="24"/>
          <w:szCs w:val="24"/>
        </w:rPr>
        <w:t xml:space="preserve"> </w:t>
      </w:r>
      <w:r w:rsidRPr="007608FE">
        <w:rPr>
          <w:sz w:val="24"/>
          <w:szCs w:val="24"/>
        </w:rPr>
        <w:t>неверных или неактуальных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контактных данных.</w:t>
      </w:r>
    </w:p>
    <w:p w:rsidR="006F5674" w:rsidRPr="007608FE" w:rsidRDefault="002B5BD3" w:rsidP="00D53C99">
      <w:pPr>
        <w:pStyle w:val="a6"/>
        <w:numPr>
          <w:ilvl w:val="1"/>
          <w:numId w:val="1"/>
        </w:numPr>
        <w:tabs>
          <w:tab w:val="left" w:pos="755"/>
        </w:tabs>
        <w:spacing w:before="84"/>
        <w:ind w:right="219" w:firstLine="0"/>
        <w:rPr>
          <w:sz w:val="24"/>
          <w:szCs w:val="24"/>
        </w:rPr>
      </w:pPr>
      <w:r w:rsidRPr="007608FE">
        <w:rPr>
          <w:sz w:val="24"/>
          <w:szCs w:val="24"/>
        </w:rPr>
        <w:t xml:space="preserve">Все что не урегулировано </w:t>
      </w:r>
      <w:r w:rsidRPr="00CA24DC">
        <w:rPr>
          <w:color w:val="292929"/>
          <w:sz w:val="24"/>
          <w:szCs w:val="24"/>
        </w:rPr>
        <w:t>настоящим</w:t>
      </w:r>
      <w:r w:rsidRPr="007608FE">
        <w:rPr>
          <w:sz w:val="24"/>
          <w:szCs w:val="24"/>
        </w:rPr>
        <w:t xml:space="preserve"> Правилами регулируется в соответствии с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действующим</w:t>
      </w:r>
      <w:r w:rsidRPr="007608FE">
        <w:rPr>
          <w:spacing w:val="-2"/>
          <w:sz w:val="24"/>
          <w:szCs w:val="24"/>
        </w:rPr>
        <w:t xml:space="preserve"> </w:t>
      </w:r>
      <w:r w:rsidRPr="007608FE">
        <w:rPr>
          <w:sz w:val="24"/>
          <w:szCs w:val="24"/>
        </w:rPr>
        <w:t>законодательством РФ.</w:t>
      </w:r>
    </w:p>
    <w:p w:rsidR="006F5674" w:rsidRDefault="002B5BD3" w:rsidP="00D53C99">
      <w:pPr>
        <w:pStyle w:val="a6"/>
        <w:numPr>
          <w:ilvl w:val="1"/>
          <w:numId w:val="1"/>
        </w:numPr>
        <w:tabs>
          <w:tab w:val="left" w:pos="743"/>
        </w:tabs>
        <w:spacing w:before="84"/>
        <w:ind w:right="219" w:firstLine="0"/>
        <w:rPr>
          <w:sz w:val="24"/>
          <w:szCs w:val="24"/>
        </w:rPr>
      </w:pPr>
      <w:r w:rsidRPr="007608FE">
        <w:rPr>
          <w:sz w:val="24"/>
          <w:szCs w:val="24"/>
        </w:rPr>
        <w:t>Если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по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какой-либо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причине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Акция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может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проводиться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так,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как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это</w:t>
      </w:r>
      <w:r w:rsidRPr="007608FE">
        <w:rPr>
          <w:spacing w:val="-57"/>
          <w:sz w:val="24"/>
          <w:szCs w:val="24"/>
        </w:rPr>
        <w:t xml:space="preserve"> </w:t>
      </w:r>
      <w:r w:rsidRPr="007608FE">
        <w:rPr>
          <w:sz w:val="24"/>
          <w:szCs w:val="24"/>
        </w:rPr>
        <w:t>запланировано, включая причины, вызванные заражением компьютерными вирусами,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неполадками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в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сети</w:t>
      </w:r>
      <w:r w:rsidRPr="007608FE">
        <w:rPr>
          <w:spacing w:val="1"/>
          <w:sz w:val="24"/>
          <w:szCs w:val="24"/>
        </w:rPr>
        <w:t xml:space="preserve"> </w:t>
      </w:r>
      <w:r w:rsidRPr="006B524E">
        <w:rPr>
          <w:color w:val="292929"/>
          <w:sz w:val="24"/>
          <w:szCs w:val="24"/>
        </w:rPr>
        <w:t>Интернет</w:t>
      </w:r>
      <w:r w:rsidRPr="007608FE">
        <w:rPr>
          <w:sz w:val="24"/>
          <w:szCs w:val="24"/>
        </w:rPr>
        <w:t>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дефектами,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манипуляциями,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несанкционированным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вмешательством, фальсификацией, техническими неполадками или любой причиной,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неконтролируемой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Оператором,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которая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искажает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или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затрагивает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исполнение,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безопасность, честность, целостность или надлежащее проведение Акции, Оператор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может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на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свое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единоличное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усмотрение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аннулировать,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прекратить,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изменить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или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временно прекратить проведение Акции, или же признать недействительными любые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затронутые</w:t>
      </w:r>
      <w:r w:rsidRPr="007608FE">
        <w:rPr>
          <w:spacing w:val="-2"/>
          <w:sz w:val="24"/>
          <w:szCs w:val="24"/>
        </w:rPr>
        <w:t xml:space="preserve"> </w:t>
      </w:r>
      <w:r w:rsidRPr="007608FE">
        <w:rPr>
          <w:sz w:val="24"/>
          <w:szCs w:val="24"/>
        </w:rPr>
        <w:t>заявки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на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участие.</w:t>
      </w:r>
    </w:p>
    <w:p w:rsidR="006B524E" w:rsidRPr="007608FE" w:rsidRDefault="006B524E" w:rsidP="00D53C99">
      <w:pPr>
        <w:pStyle w:val="a6"/>
        <w:numPr>
          <w:ilvl w:val="1"/>
          <w:numId w:val="1"/>
        </w:numPr>
        <w:tabs>
          <w:tab w:val="left" w:pos="743"/>
        </w:tabs>
        <w:spacing w:before="84"/>
        <w:ind w:right="219" w:firstLine="0"/>
        <w:rPr>
          <w:sz w:val="24"/>
          <w:szCs w:val="24"/>
        </w:rPr>
      </w:pPr>
      <w:r>
        <w:rPr>
          <w:sz w:val="24"/>
          <w:szCs w:val="24"/>
        </w:rPr>
        <w:t>В любом случае, возможность участия в Акции зависит от технической возможности Оператора оказать соответствующую услугу Связи.</w:t>
      </w:r>
    </w:p>
    <w:p w:rsidR="006F5674" w:rsidRPr="007608FE" w:rsidRDefault="002B5BD3" w:rsidP="00D53C99">
      <w:pPr>
        <w:pStyle w:val="a6"/>
        <w:numPr>
          <w:ilvl w:val="1"/>
          <w:numId w:val="1"/>
        </w:numPr>
        <w:tabs>
          <w:tab w:val="left" w:pos="743"/>
        </w:tabs>
        <w:spacing w:before="84"/>
        <w:ind w:right="219" w:firstLine="0"/>
        <w:rPr>
          <w:sz w:val="24"/>
          <w:szCs w:val="24"/>
        </w:rPr>
      </w:pPr>
      <w:r w:rsidRPr="007608FE">
        <w:rPr>
          <w:sz w:val="24"/>
          <w:szCs w:val="24"/>
        </w:rPr>
        <w:t>Претензии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относительно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порядка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проведения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Акции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могут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быть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предъявлены</w:t>
      </w:r>
      <w:r w:rsidRPr="007608FE">
        <w:rPr>
          <w:spacing w:val="1"/>
          <w:sz w:val="24"/>
          <w:szCs w:val="24"/>
        </w:rPr>
        <w:t xml:space="preserve"> </w:t>
      </w:r>
      <w:r w:rsidRPr="007608FE">
        <w:rPr>
          <w:sz w:val="24"/>
          <w:szCs w:val="24"/>
        </w:rPr>
        <w:t>Оператору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письменно</w:t>
      </w:r>
      <w:r w:rsidRPr="007608FE">
        <w:rPr>
          <w:spacing w:val="-3"/>
          <w:sz w:val="24"/>
          <w:szCs w:val="24"/>
        </w:rPr>
        <w:t xml:space="preserve"> </w:t>
      </w:r>
      <w:r w:rsidRPr="007608FE">
        <w:rPr>
          <w:sz w:val="24"/>
          <w:szCs w:val="24"/>
        </w:rPr>
        <w:t>по</w:t>
      </w:r>
      <w:r w:rsidRPr="007608FE">
        <w:rPr>
          <w:spacing w:val="-1"/>
          <w:sz w:val="24"/>
          <w:szCs w:val="24"/>
        </w:rPr>
        <w:t xml:space="preserve"> </w:t>
      </w:r>
      <w:r w:rsidRPr="007608FE">
        <w:rPr>
          <w:sz w:val="24"/>
          <w:szCs w:val="24"/>
        </w:rPr>
        <w:t>электронной</w:t>
      </w:r>
      <w:r w:rsidRPr="007608FE">
        <w:rPr>
          <w:spacing w:val="-2"/>
          <w:sz w:val="24"/>
          <w:szCs w:val="24"/>
        </w:rPr>
        <w:t xml:space="preserve"> </w:t>
      </w:r>
      <w:r w:rsidRPr="007608FE">
        <w:rPr>
          <w:sz w:val="24"/>
          <w:szCs w:val="24"/>
        </w:rPr>
        <w:t>почте:</w:t>
      </w:r>
      <w:r w:rsidRPr="007608FE">
        <w:rPr>
          <w:spacing w:val="-3"/>
          <w:sz w:val="24"/>
          <w:szCs w:val="24"/>
        </w:rPr>
        <w:t xml:space="preserve"> </w:t>
      </w:r>
      <w:r w:rsidR="00D53C99" w:rsidRPr="00D53C99">
        <w:rPr>
          <w:sz w:val="24"/>
          <w:szCs w:val="24"/>
        </w:rPr>
        <w:t>info@asarta.ru</w:t>
      </w:r>
    </w:p>
    <w:p w:rsidR="006F5674" w:rsidRPr="007608FE" w:rsidRDefault="006F5674" w:rsidP="00D53C99">
      <w:pPr>
        <w:pStyle w:val="a3"/>
        <w:ind w:left="0"/>
        <w:jc w:val="left"/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053"/>
        <w:gridCol w:w="4176"/>
      </w:tblGrid>
      <w:tr w:rsidR="006F5674" w:rsidRPr="007608FE">
        <w:trPr>
          <w:trHeight w:val="541"/>
        </w:trPr>
        <w:tc>
          <w:tcPr>
            <w:tcW w:w="5053" w:type="dxa"/>
          </w:tcPr>
          <w:p w:rsidR="006F5674" w:rsidRPr="007608FE" w:rsidRDefault="002B5BD3" w:rsidP="00D53C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08FE">
              <w:rPr>
                <w:sz w:val="24"/>
                <w:szCs w:val="24"/>
              </w:rPr>
              <w:t>Генеральный</w:t>
            </w:r>
            <w:r w:rsidRPr="007608FE">
              <w:rPr>
                <w:spacing w:val="-4"/>
                <w:sz w:val="24"/>
                <w:szCs w:val="24"/>
              </w:rPr>
              <w:t xml:space="preserve"> </w:t>
            </w:r>
            <w:r w:rsidRPr="007608FE">
              <w:rPr>
                <w:sz w:val="24"/>
                <w:szCs w:val="24"/>
              </w:rPr>
              <w:t>директор</w:t>
            </w:r>
          </w:p>
          <w:p w:rsidR="006F5674" w:rsidRPr="007608FE" w:rsidRDefault="002B5BD3" w:rsidP="00D53C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08FE">
              <w:rPr>
                <w:sz w:val="24"/>
                <w:szCs w:val="24"/>
              </w:rPr>
              <w:t>ООО</w:t>
            </w:r>
            <w:r w:rsidRPr="007608FE">
              <w:rPr>
                <w:spacing w:val="-3"/>
                <w:sz w:val="24"/>
                <w:szCs w:val="24"/>
              </w:rPr>
              <w:t xml:space="preserve"> </w:t>
            </w:r>
            <w:r w:rsidRPr="007608FE">
              <w:rPr>
                <w:sz w:val="24"/>
                <w:szCs w:val="24"/>
              </w:rPr>
              <w:t>“</w:t>
            </w:r>
            <w:r w:rsidR="00D53C99">
              <w:rPr>
                <w:sz w:val="24"/>
                <w:szCs w:val="24"/>
              </w:rPr>
              <w:t>АСАРТА</w:t>
            </w:r>
            <w:r w:rsidRPr="007608FE">
              <w:rPr>
                <w:sz w:val="24"/>
                <w:szCs w:val="24"/>
              </w:rPr>
              <w:t>”</w:t>
            </w:r>
          </w:p>
        </w:tc>
        <w:tc>
          <w:tcPr>
            <w:tcW w:w="4176" w:type="dxa"/>
          </w:tcPr>
          <w:p w:rsidR="006F5674" w:rsidRPr="007608FE" w:rsidRDefault="00D53C99" w:rsidP="00D53C99">
            <w:pPr>
              <w:pStyle w:val="TableParagraph"/>
              <w:spacing w:line="240" w:lineRule="auto"/>
              <w:ind w:left="2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В.А.</w:t>
            </w:r>
          </w:p>
        </w:tc>
      </w:tr>
    </w:tbl>
    <w:p w:rsidR="00AF12D9" w:rsidRPr="007608FE" w:rsidRDefault="00AF12D9" w:rsidP="00D53C99">
      <w:pPr>
        <w:rPr>
          <w:sz w:val="24"/>
          <w:szCs w:val="24"/>
        </w:rPr>
      </w:pPr>
    </w:p>
    <w:sectPr w:rsidR="00AF12D9" w:rsidRPr="007608FE" w:rsidSect="00D53C99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B9" w:rsidRDefault="00A07DB9" w:rsidP="00BE2448">
      <w:r>
        <w:separator/>
      </w:r>
    </w:p>
  </w:endnote>
  <w:endnote w:type="continuationSeparator" w:id="0">
    <w:p w:rsidR="00A07DB9" w:rsidRDefault="00A07DB9" w:rsidP="00BE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B9" w:rsidRDefault="00A07DB9" w:rsidP="00BE2448">
      <w:r>
        <w:separator/>
      </w:r>
    </w:p>
  </w:footnote>
  <w:footnote w:type="continuationSeparator" w:id="0">
    <w:p w:rsidR="00A07DB9" w:rsidRDefault="00A07DB9" w:rsidP="00BE2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03FF"/>
    <w:multiLevelType w:val="multilevel"/>
    <w:tmpl w:val="67408382"/>
    <w:lvl w:ilvl="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b/>
        <w:bCs/>
        <w:color w:val="29292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600"/>
      </w:pPr>
      <w:rPr>
        <w:rFonts w:hint="default"/>
        <w:color w:val="auto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600"/>
      </w:pPr>
      <w:rPr>
        <w:rFonts w:ascii="Times New Roman" w:eastAsia="Times New Roman" w:hAnsi="Times New Roman" w:cs="Times New Roman" w:hint="default"/>
        <w:color w:val="29292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6" w:hanging="600"/>
      </w:pPr>
      <w:rPr>
        <w:rFonts w:hint="default"/>
        <w:lang w:val="ru-RU" w:eastAsia="en-US" w:bidi="ar-SA"/>
      </w:rPr>
    </w:lvl>
  </w:abstractNum>
  <w:abstractNum w:abstractNumId="1">
    <w:nsid w:val="42197D00"/>
    <w:multiLevelType w:val="multilevel"/>
    <w:tmpl w:val="9ACC3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F5674"/>
    <w:rsid w:val="00050128"/>
    <w:rsid w:val="00074D96"/>
    <w:rsid w:val="000A42D2"/>
    <w:rsid w:val="000D0D8E"/>
    <w:rsid w:val="000F6B74"/>
    <w:rsid w:val="00101068"/>
    <w:rsid w:val="0011783A"/>
    <w:rsid w:val="00122B5B"/>
    <w:rsid w:val="0022157D"/>
    <w:rsid w:val="0022773A"/>
    <w:rsid w:val="00252956"/>
    <w:rsid w:val="0028163A"/>
    <w:rsid w:val="00283A3C"/>
    <w:rsid w:val="002B5BD3"/>
    <w:rsid w:val="002D5E03"/>
    <w:rsid w:val="00316FA3"/>
    <w:rsid w:val="003263E8"/>
    <w:rsid w:val="0033752C"/>
    <w:rsid w:val="00343562"/>
    <w:rsid w:val="003663A8"/>
    <w:rsid w:val="00392CCB"/>
    <w:rsid w:val="004E7B48"/>
    <w:rsid w:val="00517F3A"/>
    <w:rsid w:val="00543DD1"/>
    <w:rsid w:val="006202C5"/>
    <w:rsid w:val="0068244C"/>
    <w:rsid w:val="006B524E"/>
    <w:rsid w:val="006F5674"/>
    <w:rsid w:val="007205D8"/>
    <w:rsid w:val="007538A8"/>
    <w:rsid w:val="007608FE"/>
    <w:rsid w:val="007B0E00"/>
    <w:rsid w:val="007B0EAC"/>
    <w:rsid w:val="007E0104"/>
    <w:rsid w:val="00852DB2"/>
    <w:rsid w:val="008929A4"/>
    <w:rsid w:val="008D5CC6"/>
    <w:rsid w:val="00906EA1"/>
    <w:rsid w:val="00960C9F"/>
    <w:rsid w:val="009E1316"/>
    <w:rsid w:val="009F3015"/>
    <w:rsid w:val="00A07DB9"/>
    <w:rsid w:val="00A251A6"/>
    <w:rsid w:val="00A25BBE"/>
    <w:rsid w:val="00A83833"/>
    <w:rsid w:val="00AF12D9"/>
    <w:rsid w:val="00B02E89"/>
    <w:rsid w:val="00B12E77"/>
    <w:rsid w:val="00B732CC"/>
    <w:rsid w:val="00B96BCD"/>
    <w:rsid w:val="00BE2448"/>
    <w:rsid w:val="00C16245"/>
    <w:rsid w:val="00C65C30"/>
    <w:rsid w:val="00CA24DC"/>
    <w:rsid w:val="00CC3081"/>
    <w:rsid w:val="00CC7C3E"/>
    <w:rsid w:val="00D02868"/>
    <w:rsid w:val="00D03FBD"/>
    <w:rsid w:val="00D06ACE"/>
    <w:rsid w:val="00D53C99"/>
    <w:rsid w:val="00D9508C"/>
    <w:rsid w:val="00DB3A90"/>
    <w:rsid w:val="00DC574E"/>
    <w:rsid w:val="00F02EF1"/>
    <w:rsid w:val="00F05772"/>
    <w:rsid w:val="00F21DC0"/>
    <w:rsid w:val="00F25332"/>
    <w:rsid w:val="00F57049"/>
    <w:rsid w:val="00F85BC3"/>
    <w:rsid w:val="00FC20CB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06EA1"/>
    <w:pPr>
      <w:ind w:left="4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EA1"/>
    <w:pPr>
      <w:ind w:left="200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rsid w:val="00906EA1"/>
    <w:pPr>
      <w:spacing w:before="66"/>
      <w:ind w:left="2095" w:right="2117"/>
      <w:jc w:val="center"/>
    </w:pPr>
    <w:rPr>
      <w:b/>
      <w:bCs/>
      <w:sz w:val="25"/>
      <w:szCs w:val="25"/>
    </w:rPr>
  </w:style>
  <w:style w:type="paragraph" w:styleId="a6">
    <w:name w:val="List Paragraph"/>
    <w:basedOn w:val="a"/>
    <w:uiPriority w:val="1"/>
    <w:qFormat/>
    <w:rsid w:val="00906EA1"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rsid w:val="00906EA1"/>
    <w:pPr>
      <w:spacing w:line="266" w:lineRule="exact"/>
      <w:ind w:left="200"/>
    </w:pPr>
  </w:style>
  <w:style w:type="paragraph" w:styleId="a7">
    <w:name w:val="header"/>
    <w:basedOn w:val="a"/>
    <w:link w:val="a8"/>
    <w:uiPriority w:val="99"/>
    <w:unhideWhenUsed/>
    <w:rsid w:val="00BE2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4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E2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44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202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2C5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CC30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Asarta</cp:lastModifiedBy>
  <cp:revision>2</cp:revision>
  <dcterms:created xsi:type="dcterms:W3CDTF">2024-01-16T08:14:00Z</dcterms:created>
  <dcterms:modified xsi:type="dcterms:W3CDTF">2024-01-16T08:14:00Z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2022-11-17T00:00:00Z</vt:filetime>
  </property>
</Properties>
</file>