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F59C" w14:textId="7CE83EC2" w:rsidR="00870E6E" w:rsidRDefault="00870E6E" w:rsidP="00870E6E">
      <w:pPr>
        <w:spacing w:after="60"/>
        <w:jc w:val="center"/>
        <w:rPr>
          <w:b/>
        </w:rPr>
      </w:pPr>
      <w:r>
        <w:rPr>
          <w:b/>
        </w:rPr>
        <w:t>ОФЕРТА</w:t>
      </w:r>
    </w:p>
    <w:p w14:paraId="74BC972D" w14:textId="5A044406" w:rsidR="00870E6E" w:rsidRPr="001B2EC3" w:rsidRDefault="00870E6E" w:rsidP="00870E6E">
      <w:pPr>
        <w:spacing w:after="60"/>
        <w:jc w:val="center"/>
        <w:rPr>
          <w:b/>
        </w:rPr>
      </w:pPr>
      <w:r>
        <w:rPr>
          <w:b/>
        </w:rPr>
        <w:t xml:space="preserve">на заключение Договора </w:t>
      </w:r>
      <w:r w:rsidR="005C4604">
        <w:rPr>
          <w:b/>
        </w:rPr>
        <w:t>пользования облачным сервисом</w:t>
      </w:r>
    </w:p>
    <w:p w14:paraId="75CB537C" w14:textId="77777777" w:rsidR="00870E6E" w:rsidRPr="00D51D6D" w:rsidRDefault="00870E6E" w:rsidP="00870E6E">
      <w:pPr>
        <w:spacing w:after="60"/>
        <w:jc w:val="both"/>
        <w:rPr>
          <w:sz w:val="20"/>
          <w:szCs w:val="20"/>
        </w:rPr>
      </w:pPr>
    </w:p>
    <w:p w14:paraId="144EB8E1" w14:textId="3AC84DCB" w:rsidR="00870E6E" w:rsidRPr="00D51D6D" w:rsidRDefault="00870E6E" w:rsidP="00870E6E">
      <w:pPr>
        <w:spacing w:after="60"/>
        <w:jc w:val="both"/>
        <w:rPr>
          <w:sz w:val="20"/>
          <w:szCs w:val="20"/>
        </w:rPr>
      </w:pPr>
      <w:r w:rsidRPr="00D51D6D">
        <w:rPr>
          <w:sz w:val="20"/>
          <w:szCs w:val="20"/>
        </w:rPr>
        <w:t>г. Санкт-Петербург</w:t>
      </w:r>
      <w:r w:rsidRPr="00D51D6D">
        <w:rPr>
          <w:sz w:val="20"/>
          <w:szCs w:val="20"/>
        </w:rPr>
        <w:tab/>
      </w:r>
      <w:r w:rsidRPr="00D51D6D">
        <w:rPr>
          <w:sz w:val="20"/>
          <w:szCs w:val="20"/>
        </w:rPr>
        <w:tab/>
      </w:r>
      <w:r w:rsidRPr="00D51D6D">
        <w:rPr>
          <w:sz w:val="20"/>
          <w:szCs w:val="20"/>
        </w:rPr>
        <w:tab/>
      </w:r>
      <w:r w:rsidRPr="00D51D6D">
        <w:rPr>
          <w:sz w:val="20"/>
          <w:szCs w:val="20"/>
        </w:rPr>
        <w:tab/>
      </w:r>
      <w:r w:rsidRPr="00D51D6D">
        <w:rPr>
          <w:sz w:val="20"/>
          <w:szCs w:val="20"/>
        </w:rPr>
        <w:tab/>
      </w:r>
      <w:r w:rsidRPr="00D51D6D">
        <w:rPr>
          <w:sz w:val="20"/>
          <w:szCs w:val="20"/>
        </w:rPr>
        <w:tab/>
      </w:r>
      <w:r>
        <w:rPr>
          <w:sz w:val="20"/>
          <w:szCs w:val="20"/>
        </w:rPr>
        <w:t xml:space="preserve">Дата </w:t>
      </w:r>
      <w:r w:rsidRPr="007918D5">
        <w:rPr>
          <w:sz w:val="20"/>
          <w:szCs w:val="20"/>
        </w:rPr>
        <w:t>размещения «</w:t>
      </w:r>
      <w:r w:rsidR="00865DDB">
        <w:rPr>
          <w:sz w:val="20"/>
          <w:szCs w:val="20"/>
        </w:rPr>
        <w:t>1</w:t>
      </w:r>
      <w:r w:rsidR="0059055D">
        <w:rPr>
          <w:sz w:val="20"/>
          <w:szCs w:val="20"/>
        </w:rPr>
        <w:t>9</w:t>
      </w:r>
      <w:r w:rsidRPr="007918D5">
        <w:rPr>
          <w:sz w:val="20"/>
          <w:szCs w:val="20"/>
        </w:rPr>
        <w:t xml:space="preserve">» </w:t>
      </w:r>
      <w:r w:rsidR="00865DDB">
        <w:rPr>
          <w:sz w:val="20"/>
          <w:szCs w:val="20"/>
        </w:rPr>
        <w:t>июня</w:t>
      </w:r>
      <w:r w:rsidR="005406A6">
        <w:rPr>
          <w:sz w:val="20"/>
          <w:szCs w:val="20"/>
        </w:rPr>
        <w:t xml:space="preserve"> </w:t>
      </w:r>
      <w:r w:rsidRPr="007918D5">
        <w:rPr>
          <w:sz w:val="20"/>
          <w:szCs w:val="20"/>
        </w:rPr>
        <w:t>202</w:t>
      </w:r>
      <w:r w:rsidR="00865DDB">
        <w:rPr>
          <w:sz w:val="20"/>
          <w:szCs w:val="20"/>
        </w:rPr>
        <w:t>5</w:t>
      </w:r>
      <w:r w:rsidR="00600C70">
        <w:rPr>
          <w:sz w:val="20"/>
          <w:szCs w:val="20"/>
        </w:rPr>
        <w:t xml:space="preserve"> </w:t>
      </w:r>
      <w:r>
        <w:rPr>
          <w:sz w:val="20"/>
          <w:szCs w:val="20"/>
        </w:rPr>
        <w:t>г.</w:t>
      </w:r>
    </w:p>
    <w:p w14:paraId="2F831A9E" w14:textId="4049228E" w:rsidR="00870E6E" w:rsidRPr="00870E6E" w:rsidRDefault="00870E6E" w:rsidP="005C4604">
      <w:pPr>
        <w:suppressAutoHyphens w:val="0"/>
        <w:spacing w:before="150" w:after="150"/>
        <w:jc w:val="both"/>
        <w:rPr>
          <w:sz w:val="20"/>
          <w:szCs w:val="20"/>
        </w:rPr>
      </w:pPr>
      <w:r w:rsidRPr="00870E6E">
        <w:rPr>
          <w:sz w:val="20"/>
          <w:szCs w:val="20"/>
        </w:rPr>
        <w:t xml:space="preserve">Настоящий документ представляет собой предложение </w:t>
      </w:r>
      <w:r w:rsidR="005C4604" w:rsidRPr="005C4604">
        <w:rPr>
          <w:sz w:val="20"/>
          <w:szCs w:val="20"/>
        </w:rPr>
        <w:t>ООО «АСАРТА»</w:t>
      </w:r>
      <w:r w:rsidR="005C4604">
        <w:rPr>
          <w:sz w:val="20"/>
          <w:szCs w:val="20"/>
        </w:rPr>
        <w:t xml:space="preserve"> (далее – АСАРТА)</w:t>
      </w:r>
      <w:r w:rsidRPr="00870E6E">
        <w:rPr>
          <w:sz w:val="20"/>
          <w:szCs w:val="20"/>
        </w:rPr>
        <w:t xml:space="preserve">, адресованное </w:t>
      </w:r>
      <w:r w:rsidR="005C4604" w:rsidRPr="005C4604">
        <w:rPr>
          <w:sz w:val="20"/>
          <w:szCs w:val="20"/>
        </w:rPr>
        <w:t>физическим</w:t>
      </w:r>
      <w:r w:rsidRPr="00870E6E">
        <w:rPr>
          <w:sz w:val="20"/>
          <w:szCs w:val="20"/>
        </w:rPr>
        <w:t xml:space="preserve"> лицам</w:t>
      </w:r>
      <w:r w:rsidR="00250A17">
        <w:rPr>
          <w:sz w:val="20"/>
          <w:szCs w:val="20"/>
        </w:rPr>
        <w:t xml:space="preserve"> - Клиентам</w:t>
      </w:r>
      <w:r w:rsidRPr="00870E6E">
        <w:rPr>
          <w:sz w:val="20"/>
          <w:szCs w:val="20"/>
        </w:rPr>
        <w:t>, заключить Договор на изложенных ниже условиях.</w:t>
      </w:r>
      <w:r w:rsidR="005C4604" w:rsidRPr="005C4604">
        <w:rPr>
          <w:sz w:val="20"/>
          <w:szCs w:val="20"/>
        </w:rPr>
        <w:t xml:space="preserve"> </w:t>
      </w:r>
      <w:r w:rsidRPr="00870E6E">
        <w:rPr>
          <w:sz w:val="20"/>
          <w:szCs w:val="20"/>
        </w:rPr>
        <w:t>Принимая условия настоящей Оферты Клиент, являющийся физическим лицом, подтверждает, что достиг 18 лет, и данная информация является достоверной.</w:t>
      </w:r>
    </w:p>
    <w:p w14:paraId="53A0EF32" w14:textId="21823597" w:rsidR="00870E6E" w:rsidRPr="00F754EF" w:rsidRDefault="00870E6E" w:rsidP="005C4604">
      <w:pPr>
        <w:pStyle w:val="a6"/>
        <w:numPr>
          <w:ilvl w:val="0"/>
          <w:numId w:val="14"/>
        </w:numPr>
        <w:suppressAutoHyphens w:val="0"/>
        <w:spacing w:before="480" w:after="240" w:line="450" w:lineRule="atLeast"/>
        <w:ind w:left="0" w:right="-600" w:firstLine="0"/>
        <w:jc w:val="both"/>
        <w:outlineLvl w:val="1"/>
        <w:rPr>
          <w:rFonts w:eastAsia="Times New Roman"/>
          <w:b/>
          <w:bCs/>
          <w:color w:val="000000"/>
          <w:szCs w:val="24"/>
          <w:lang w:eastAsia="ru-RU"/>
        </w:rPr>
      </w:pPr>
      <w:r w:rsidRPr="00F754EF">
        <w:rPr>
          <w:rFonts w:eastAsia="Times New Roman"/>
          <w:b/>
          <w:bCs/>
          <w:color w:val="000000"/>
          <w:szCs w:val="24"/>
          <w:lang w:eastAsia="ru-RU"/>
        </w:rPr>
        <w:t>Предмет Договора</w:t>
      </w:r>
    </w:p>
    <w:p w14:paraId="60053C29" w14:textId="04348A0F" w:rsidR="00870E6E" w:rsidRDefault="00870E6E" w:rsidP="005C4604">
      <w:pPr>
        <w:pStyle w:val="a6"/>
        <w:numPr>
          <w:ilvl w:val="1"/>
          <w:numId w:val="14"/>
        </w:numPr>
        <w:suppressAutoHyphens w:val="0"/>
        <w:spacing w:before="150" w:after="150"/>
        <w:jc w:val="both"/>
        <w:rPr>
          <w:sz w:val="20"/>
          <w:szCs w:val="20"/>
        </w:rPr>
      </w:pPr>
      <w:r w:rsidRPr="005C4604">
        <w:rPr>
          <w:sz w:val="20"/>
          <w:szCs w:val="20"/>
        </w:rPr>
        <w:t xml:space="preserve">Договор определяет общие условия </w:t>
      </w:r>
      <w:r w:rsidR="005C4604" w:rsidRPr="005C4604">
        <w:rPr>
          <w:sz w:val="20"/>
          <w:szCs w:val="20"/>
        </w:rPr>
        <w:t>использования</w:t>
      </w:r>
      <w:r w:rsidRPr="005C4604">
        <w:rPr>
          <w:sz w:val="20"/>
          <w:szCs w:val="20"/>
        </w:rPr>
        <w:t xml:space="preserve"> </w:t>
      </w:r>
      <w:r w:rsidR="00F754EF">
        <w:rPr>
          <w:sz w:val="20"/>
          <w:szCs w:val="20"/>
        </w:rPr>
        <w:t>облачного</w:t>
      </w:r>
      <w:r w:rsidR="005C4604" w:rsidRPr="005C4604">
        <w:rPr>
          <w:sz w:val="20"/>
          <w:szCs w:val="20"/>
        </w:rPr>
        <w:t xml:space="preserve"> </w:t>
      </w:r>
      <w:r w:rsidR="00F754EF">
        <w:rPr>
          <w:sz w:val="20"/>
          <w:szCs w:val="20"/>
        </w:rPr>
        <w:t>С</w:t>
      </w:r>
      <w:r w:rsidRPr="005C4604">
        <w:rPr>
          <w:sz w:val="20"/>
          <w:szCs w:val="20"/>
        </w:rPr>
        <w:t>ервис</w:t>
      </w:r>
      <w:r w:rsidR="00F754EF">
        <w:rPr>
          <w:sz w:val="20"/>
          <w:szCs w:val="20"/>
        </w:rPr>
        <w:t>а</w:t>
      </w:r>
      <w:r w:rsidR="005C4604" w:rsidRPr="005C4604">
        <w:rPr>
          <w:sz w:val="20"/>
          <w:szCs w:val="20"/>
        </w:rPr>
        <w:t xml:space="preserve"> хранения данных</w:t>
      </w:r>
      <w:r w:rsidR="00F754EF">
        <w:rPr>
          <w:sz w:val="20"/>
          <w:szCs w:val="20"/>
        </w:rPr>
        <w:t xml:space="preserve"> с видеокамер системы видеонаблюдения Клиента</w:t>
      </w:r>
      <w:r w:rsidRPr="005C4604">
        <w:rPr>
          <w:sz w:val="20"/>
          <w:szCs w:val="20"/>
        </w:rPr>
        <w:t xml:space="preserve">, </w:t>
      </w:r>
      <w:r w:rsidR="00F754EF">
        <w:rPr>
          <w:sz w:val="20"/>
          <w:szCs w:val="20"/>
        </w:rPr>
        <w:t>параметры которого устанавливаются</w:t>
      </w:r>
      <w:r w:rsidRPr="005C4604">
        <w:rPr>
          <w:sz w:val="20"/>
          <w:szCs w:val="20"/>
        </w:rPr>
        <w:t xml:space="preserve"> в </w:t>
      </w:r>
      <w:r w:rsidR="005C4604" w:rsidRPr="005C4604">
        <w:rPr>
          <w:sz w:val="20"/>
          <w:szCs w:val="20"/>
        </w:rPr>
        <w:t xml:space="preserve">личном кабинете Клиента на сайте АСАРТЫ </w:t>
      </w:r>
      <w:hyperlink r:id="rId5" w:history="1">
        <w:r w:rsidR="005C4604" w:rsidRPr="005C4604">
          <w:rPr>
            <w:rStyle w:val="a3"/>
            <w:sz w:val="20"/>
            <w:szCs w:val="20"/>
          </w:rPr>
          <w:t>https://asarta.ru/</w:t>
        </w:r>
      </w:hyperlink>
      <w:r w:rsidR="005C4604" w:rsidRPr="005C4604">
        <w:rPr>
          <w:sz w:val="20"/>
          <w:szCs w:val="20"/>
        </w:rPr>
        <w:t xml:space="preserve"> </w:t>
      </w:r>
      <w:r w:rsidR="00BE2EFA">
        <w:rPr>
          <w:sz w:val="20"/>
          <w:szCs w:val="20"/>
        </w:rPr>
        <w:t>(далее – Личный кабинет)</w:t>
      </w:r>
      <w:r w:rsidRPr="005C4604">
        <w:rPr>
          <w:sz w:val="20"/>
          <w:szCs w:val="20"/>
        </w:rPr>
        <w:t xml:space="preserve">. </w:t>
      </w:r>
      <w:r w:rsidR="00F754EF">
        <w:rPr>
          <w:sz w:val="20"/>
          <w:szCs w:val="20"/>
        </w:rPr>
        <w:t>О</w:t>
      </w:r>
      <w:r w:rsidRPr="005C4604">
        <w:rPr>
          <w:sz w:val="20"/>
          <w:szCs w:val="20"/>
        </w:rPr>
        <w:t>писание Сервис</w:t>
      </w:r>
      <w:r w:rsidR="00F754EF">
        <w:rPr>
          <w:sz w:val="20"/>
          <w:szCs w:val="20"/>
        </w:rPr>
        <w:t>а</w:t>
      </w:r>
      <w:r w:rsidR="000D7144">
        <w:rPr>
          <w:sz w:val="20"/>
          <w:szCs w:val="20"/>
        </w:rPr>
        <w:t xml:space="preserve">, </w:t>
      </w:r>
      <w:r w:rsidRPr="005C4604">
        <w:rPr>
          <w:sz w:val="20"/>
          <w:szCs w:val="20"/>
        </w:rPr>
        <w:t>предлагаем</w:t>
      </w:r>
      <w:r w:rsidR="00F754EF">
        <w:rPr>
          <w:sz w:val="20"/>
          <w:szCs w:val="20"/>
        </w:rPr>
        <w:t>ого</w:t>
      </w:r>
      <w:r w:rsidRPr="005C4604">
        <w:rPr>
          <w:sz w:val="20"/>
          <w:szCs w:val="20"/>
        </w:rPr>
        <w:t xml:space="preserve"> </w:t>
      </w:r>
      <w:r w:rsidR="005C4604">
        <w:rPr>
          <w:sz w:val="20"/>
          <w:szCs w:val="20"/>
        </w:rPr>
        <w:t>АСАРТОЙ</w:t>
      </w:r>
      <w:r w:rsidRPr="005C4604">
        <w:rPr>
          <w:sz w:val="20"/>
          <w:szCs w:val="20"/>
        </w:rPr>
        <w:t xml:space="preserve"> Клиенту, содерж</w:t>
      </w:r>
      <w:r w:rsidR="00F754EF">
        <w:rPr>
          <w:sz w:val="20"/>
          <w:szCs w:val="20"/>
        </w:rPr>
        <w:t>и</w:t>
      </w:r>
      <w:r w:rsidRPr="005C4604">
        <w:rPr>
          <w:sz w:val="20"/>
          <w:szCs w:val="20"/>
        </w:rPr>
        <w:t xml:space="preserve">тся </w:t>
      </w:r>
      <w:r w:rsidR="005C4604">
        <w:rPr>
          <w:sz w:val="20"/>
          <w:szCs w:val="20"/>
        </w:rPr>
        <w:t>на сайте АСАРТЫ</w:t>
      </w:r>
      <w:r w:rsidRPr="005C4604">
        <w:rPr>
          <w:sz w:val="20"/>
          <w:szCs w:val="20"/>
        </w:rPr>
        <w:t xml:space="preserve"> и/или в </w:t>
      </w:r>
      <w:r w:rsidR="000D7144">
        <w:rPr>
          <w:sz w:val="20"/>
          <w:szCs w:val="20"/>
        </w:rPr>
        <w:t>Л</w:t>
      </w:r>
      <w:r w:rsidR="005C4604">
        <w:rPr>
          <w:sz w:val="20"/>
          <w:szCs w:val="20"/>
        </w:rPr>
        <w:t>ичном кабинете Клиента</w:t>
      </w:r>
      <w:r w:rsidRPr="005C4604">
        <w:rPr>
          <w:sz w:val="20"/>
          <w:szCs w:val="20"/>
        </w:rPr>
        <w:t>.</w:t>
      </w:r>
    </w:p>
    <w:p w14:paraId="358ED5BC" w14:textId="60DE30A9" w:rsidR="005C4604" w:rsidRDefault="005C4604" w:rsidP="005C4604">
      <w:pPr>
        <w:pStyle w:val="a6"/>
        <w:numPr>
          <w:ilvl w:val="1"/>
          <w:numId w:val="14"/>
        </w:numPr>
        <w:suppressAutoHyphens w:val="0"/>
        <w:spacing w:before="150" w:after="150"/>
        <w:jc w:val="both"/>
        <w:rPr>
          <w:sz w:val="20"/>
          <w:szCs w:val="20"/>
        </w:rPr>
      </w:pPr>
      <w:r>
        <w:rPr>
          <w:sz w:val="20"/>
          <w:szCs w:val="20"/>
        </w:rPr>
        <w:t xml:space="preserve">АСАРТА обязуется оказывать Клиенту </w:t>
      </w:r>
      <w:r w:rsidR="00250A17">
        <w:rPr>
          <w:sz w:val="20"/>
          <w:szCs w:val="20"/>
        </w:rPr>
        <w:t xml:space="preserve">услуги </w:t>
      </w:r>
      <w:r w:rsidR="000D7144">
        <w:rPr>
          <w:sz w:val="20"/>
          <w:szCs w:val="20"/>
        </w:rPr>
        <w:t>предоставления Сервис</w:t>
      </w:r>
      <w:r w:rsidR="00F754EF">
        <w:rPr>
          <w:sz w:val="20"/>
          <w:szCs w:val="20"/>
        </w:rPr>
        <w:t>а</w:t>
      </w:r>
      <w:r w:rsidR="000D7144">
        <w:rPr>
          <w:sz w:val="20"/>
          <w:szCs w:val="20"/>
        </w:rPr>
        <w:t xml:space="preserve"> </w:t>
      </w:r>
      <w:r w:rsidR="00250A17">
        <w:rPr>
          <w:sz w:val="20"/>
          <w:szCs w:val="20"/>
        </w:rPr>
        <w:t>хранения данных Клиента, а Клиент обязуется оплачивать их согласно условиям настоящего Договора.</w:t>
      </w:r>
    </w:p>
    <w:p w14:paraId="13F044B1" w14:textId="77777777" w:rsidR="006B410F" w:rsidRPr="005C4604" w:rsidRDefault="006B410F" w:rsidP="006B410F">
      <w:pPr>
        <w:pStyle w:val="a6"/>
        <w:suppressAutoHyphens w:val="0"/>
        <w:spacing w:before="150" w:after="150"/>
        <w:ind w:left="384"/>
        <w:jc w:val="both"/>
        <w:rPr>
          <w:sz w:val="20"/>
          <w:szCs w:val="20"/>
        </w:rPr>
      </w:pPr>
    </w:p>
    <w:p w14:paraId="4A60E6AA" w14:textId="352427B9" w:rsidR="00870E6E" w:rsidRPr="00870E6E" w:rsidRDefault="00870E6E" w:rsidP="006B410F">
      <w:pPr>
        <w:pStyle w:val="a6"/>
        <w:numPr>
          <w:ilvl w:val="0"/>
          <w:numId w:val="14"/>
        </w:numPr>
        <w:suppressAutoHyphens w:val="0"/>
        <w:spacing w:before="480" w:after="240" w:line="450" w:lineRule="atLeast"/>
        <w:ind w:left="0" w:right="-600" w:firstLine="0"/>
        <w:jc w:val="both"/>
        <w:outlineLvl w:val="1"/>
        <w:rPr>
          <w:rFonts w:eastAsia="Times New Roman"/>
          <w:b/>
          <w:bCs/>
          <w:color w:val="000000"/>
          <w:szCs w:val="24"/>
          <w:lang w:eastAsia="ru-RU"/>
        </w:rPr>
      </w:pPr>
      <w:r w:rsidRPr="00870E6E">
        <w:rPr>
          <w:rFonts w:eastAsia="Times New Roman"/>
          <w:b/>
          <w:bCs/>
          <w:color w:val="000000"/>
          <w:szCs w:val="24"/>
          <w:lang w:eastAsia="ru-RU"/>
        </w:rPr>
        <w:t>Порядок заключения Договора</w:t>
      </w:r>
    </w:p>
    <w:p w14:paraId="027DF59B" w14:textId="0035E5DE" w:rsidR="00870E6E" w:rsidRPr="00870E6E" w:rsidRDefault="006B410F" w:rsidP="006B410F">
      <w:pPr>
        <w:pStyle w:val="a6"/>
        <w:numPr>
          <w:ilvl w:val="1"/>
          <w:numId w:val="14"/>
        </w:numPr>
        <w:suppressAutoHyphens w:val="0"/>
        <w:spacing w:before="150" w:after="150"/>
        <w:jc w:val="both"/>
        <w:rPr>
          <w:sz w:val="20"/>
          <w:szCs w:val="20"/>
        </w:rPr>
      </w:pPr>
      <w:r>
        <w:rPr>
          <w:sz w:val="20"/>
          <w:szCs w:val="20"/>
        </w:rPr>
        <w:t>Клиент</w:t>
      </w:r>
      <w:r w:rsidR="00870E6E" w:rsidRPr="00870E6E">
        <w:rPr>
          <w:sz w:val="20"/>
          <w:szCs w:val="20"/>
        </w:rPr>
        <w:t xml:space="preserve"> вправе акцептовать Оферту </w:t>
      </w:r>
      <w:r>
        <w:rPr>
          <w:sz w:val="20"/>
          <w:szCs w:val="20"/>
        </w:rPr>
        <w:t xml:space="preserve">только </w:t>
      </w:r>
      <w:r w:rsidR="00870E6E" w:rsidRPr="00870E6E">
        <w:rPr>
          <w:sz w:val="20"/>
          <w:szCs w:val="20"/>
        </w:rPr>
        <w:t>от собственного имени.</w:t>
      </w:r>
    </w:p>
    <w:p w14:paraId="41F0876B" w14:textId="11589277" w:rsidR="0009069C" w:rsidRPr="007918D5" w:rsidRDefault="0009069C" w:rsidP="006B410F">
      <w:pPr>
        <w:pStyle w:val="a6"/>
        <w:numPr>
          <w:ilvl w:val="1"/>
          <w:numId w:val="14"/>
        </w:numPr>
        <w:suppressAutoHyphens w:val="0"/>
        <w:spacing w:before="150" w:after="150"/>
        <w:jc w:val="both"/>
        <w:rPr>
          <w:color w:val="000000" w:themeColor="text1"/>
          <w:sz w:val="20"/>
          <w:szCs w:val="20"/>
        </w:rPr>
      </w:pPr>
      <w:r w:rsidRPr="007918D5">
        <w:rPr>
          <w:color w:val="000000" w:themeColor="text1"/>
          <w:sz w:val="20"/>
          <w:szCs w:val="20"/>
        </w:rPr>
        <w:t>Р</w:t>
      </w:r>
      <w:r w:rsidR="00870E6E" w:rsidRPr="007918D5">
        <w:rPr>
          <w:color w:val="000000" w:themeColor="text1"/>
          <w:sz w:val="20"/>
          <w:szCs w:val="20"/>
        </w:rPr>
        <w:t>егистраци</w:t>
      </w:r>
      <w:r w:rsidR="00600C70" w:rsidRPr="007918D5">
        <w:rPr>
          <w:color w:val="000000" w:themeColor="text1"/>
          <w:sz w:val="20"/>
          <w:szCs w:val="20"/>
        </w:rPr>
        <w:t>онные данные</w:t>
      </w:r>
      <w:r w:rsidR="00870E6E" w:rsidRPr="007918D5">
        <w:rPr>
          <w:color w:val="000000" w:themeColor="text1"/>
          <w:sz w:val="20"/>
          <w:szCs w:val="20"/>
        </w:rPr>
        <w:t xml:space="preserve"> </w:t>
      </w:r>
      <w:r w:rsidRPr="007918D5">
        <w:rPr>
          <w:color w:val="000000" w:themeColor="text1"/>
          <w:sz w:val="20"/>
          <w:szCs w:val="20"/>
        </w:rPr>
        <w:t>Клиента, выб</w:t>
      </w:r>
      <w:r w:rsidR="00600C70" w:rsidRPr="007918D5">
        <w:rPr>
          <w:color w:val="000000" w:themeColor="text1"/>
          <w:sz w:val="20"/>
          <w:szCs w:val="20"/>
        </w:rPr>
        <w:t>ранный</w:t>
      </w:r>
      <w:r w:rsidRPr="007918D5">
        <w:rPr>
          <w:color w:val="000000" w:themeColor="text1"/>
          <w:sz w:val="20"/>
          <w:szCs w:val="20"/>
        </w:rPr>
        <w:t xml:space="preserve"> тариф </w:t>
      </w:r>
      <w:r w:rsidR="00600C70" w:rsidRPr="007918D5">
        <w:rPr>
          <w:color w:val="000000" w:themeColor="text1"/>
          <w:sz w:val="20"/>
          <w:szCs w:val="20"/>
        </w:rPr>
        <w:t>вносятся</w:t>
      </w:r>
      <w:r w:rsidRPr="007918D5">
        <w:rPr>
          <w:color w:val="000000" w:themeColor="text1"/>
          <w:sz w:val="20"/>
          <w:szCs w:val="20"/>
        </w:rPr>
        <w:t xml:space="preserve"> </w:t>
      </w:r>
      <w:r w:rsidR="00600C70" w:rsidRPr="007918D5">
        <w:rPr>
          <w:color w:val="000000" w:themeColor="text1"/>
          <w:sz w:val="20"/>
          <w:szCs w:val="20"/>
        </w:rPr>
        <w:t xml:space="preserve">специалистами АСАРТЫ </w:t>
      </w:r>
      <w:r w:rsidRPr="007918D5">
        <w:rPr>
          <w:color w:val="000000" w:themeColor="text1"/>
          <w:sz w:val="20"/>
          <w:szCs w:val="20"/>
        </w:rPr>
        <w:t xml:space="preserve">в Личном кабинете </w:t>
      </w:r>
      <w:r w:rsidR="00600C70" w:rsidRPr="007918D5">
        <w:rPr>
          <w:color w:val="000000" w:themeColor="text1"/>
          <w:sz w:val="20"/>
          <w:szCs w:val="20"/>
        </w:rPr>
        <w:t xml:space="preserve">Клиента </w:t>
      </w:r>
      <w:r w:rsidR="00870E6E" w:rsidRPr="007918D5">
        <w:rPr>
          <w:color w:val="000000" w:themeColor="text1"/>
          <w:sz w:val="20"/>
          <w:szCs w:val="20"/>
        </w:rPr>
        <w:t xml:space="preserve">в соответствующем разделе </w:t>
      </w:r>
      <w:r w:rsidRPr="007918D5">
        <w:rPr>
          <w:color w:val="000000" w:themeColor="text1"/>
          <w:sz w:val="20"/>
          <w:szCs w:val="20"/>
        </w:rPr>
        <w:t>на сайте АСАРТЫ</w:t>
      </w:r>
      <w:r w:rsidR="00870E6E" w:rsidRPr="007918D5">
        <w:rPr>
          <w:color w:val="000000" w:themeColor="text1"/>
          <w:sz w:val="20"/>
          <w:szCs w:val="20"/>
        </w:rPr>
        <w:t>.</w:t>
      </w:r>
      <w:r w:rsidR="001E62D1" w:rsidRPr="007918D5">
        <w:rPr>
          <w:color w:val="000000" w:themeColor="text1"/>
          <w:sz w:val="20"/>
          <w:szCs w:val="20"/>
        </w:rPr>
        <w:t xml:space="preserve"> </w:t>
      </w:r>
    </w:p>
    <w:p w14:paraId="3A4C4E9B" w14:textId="5C6CF5A0" w:rsidR="0009069C" w:rsidRPr="00600C70" w:rsidRDefault="0009069C" w:rsidP="0009069C">
      <w:pPr>
        <w:pStyle w:val="a6"/>
        <w:numPr>
          <w:ilvl w:val="1"/>
          <w:numId w:val="14"/>
        </w:numPr>
        <w:suppressAutoHyphens w:val="0"/>
        <w:spacing w:before="150" w:after="150"/>
        <w:jc w:val="both"/>
        <w:rPr>
          <w:sz w:val="20"/>
          <w:szCs w:val="20"/>
        </w:rPr>
      </w:pPr>
      <w:r w:rsidRPr="00600C70">
        <w:rPr>
          <w:sz w:val="20"/>
          <w:szCs w:val="20"/>
        </w:rPr>
        <w:t xml:space="preserve">Полным и безоговорочным Акцептом Оферты является внесение авансового платежа за услуги по настоящему Договору в размере не менее 100% стоимости выбранного тарифа, с указанием в назначении платежа номера Договора, присвоенного в Личном кабинете. </w:t>
      </w:r>
    </w:p>
    <w:p w14:paraId="3543F9BA" w14:textId="21551B86" w:rsidR="00870E6E" w:rsidRPr="00600C70" w:rsidRDefault="0006582E" w:rsidP="006B410F">
      <w:pPr>
        <w:pStyle w:val="a6"/>
        <w:numPr>
          <w:ilvl w:val="1"/>
          <w:numId w:val="14"/>
        </w:numPr>
        <w:suppressAutoHyphens w:val="0"/>
        <w:spacing w:before="150" w:after="150"/>
        <w:jc w:val="both"/>
        <w:rPr>
          <w:sz w:val="20"/>
          <w:szCs w:val="20"/>
        </w:rPr>
      </w:pPr>
      <w:r w:rsidRPr="00600C70">
        <w:rPr>
          <w:sz w:val="20"/>
          <w:szCs w:val="20"/>
        </w:rPr>
        <w:t>Настройка взаимодействия</w:t>
      </w:r>
      <w:r w:rsidR="0009069C" w:rsidRPr="00600C70">
        <w:rPr>
          <w:sz w:val="20"/>
          <w:szCs w:val="20"/>
        </w:rPr>
        <w:t xml:space="preserve"> Системы видеонаблюдения Клиента </w:t>
      </w:r>
      <w:r w:rsidRPr="00600C70">
        <w:rPr>
          <w:sz w:val="20"/>
          <w:szCs w:val="20"/>
        </w:rPr>
        <w:t>с</w:t>
      </w:r>
      <w:r w:rsidR="0009069C" w:rsidRPr="00600C70">
        <w:rPr>
          <w:sz w:val="20"/>
          <w:szCs w:val="20"/>
        </w:rPr>
        <w:t xml:space="preserve"> </w:t>
      </w:r>
      <w:r w:rsidRPr="00600C70">
        <w:rPr>
          <w:sz w:val="20"/>
          <w:szCs w:val="20"/>
        </w:rPr>
        <w:t>Сервисом</w:t>
      </w:r>
      <w:r w:rsidR="0009069C" w:rsidRPr="00600C70">
        <w:rPr>
          <w:sz w:val="20"/>
          <w:szCs w:val="20"/>
        </w:rPr>
        <w:t xml:space="preserve"> АСАРТЫ осуществляется силами АСАРТЫ в течении не более 5 (пяти) календарных дней с даты заключения настоящего Договора</w:t>
      </w:r>
      <w:r w:rsidR="00870E6E" w:rsidRPr="00600C70">
        <w:rPr>
          <w:sz w:val="20"/>
          <w:szCs w:val="20"/>
        </w:rPr>
        <w:t>.</w:t>
      </w:r>
      <w:r w:rsidR="001E62D1" w:rsidRPr="00600C70">
        <w:rPr>
          <w:sz w:val="20"/>
          <w:szCs w:val="20"/>
        </w:rPr>
        <w:t xml:space="preserve"> </w:t>
      </w:r>
    </w:p>
    <w:p w14:paraId="0CC27389" w14:textId="52216AFC" w:rsidR="0009069C" w:rsidRPr="00870E6E" w:rsidRDefault="0009069C" w:rsidP="006B410F">
      <w:pPr>
        <w:pStyle w:val="a6"/>
        <w:numPr>
          <w:ilvl w:val="1"/>
          <w:numId w:val="14"/>
        </w:numPr>
        <w:suppressAutoHyphens w:val="0"/>
        <w:spacing w:before="150" w:after="150"/>
        <w:jc w:val="both"/>
        <w:rPr>
          <w:sz w:val="20"/>
          <w:szCs w:val="20"/>
        </w:rPr>
      </w:pPr>
      <w:r w:rsidRPr="00464D3A">
        <w:rPr>
          <w:sz w:val="20"/>
          <w:szCs w:val="20"/>
        </w:rPr>
        <w:t>Система видеонаблюдения Клиента может быть смонтирована АСАРТОЙ, Клиентом или третьим лицом на основании отдельно Договора. Монтажные работы по строительству Системы видеонаблюдения должны быть завершены до начала пользования Сервисом. АСАРТА вправе отказать в предоставлении Сервиса до завершения монтажных работ Системы видеонаблюдения Клиента.</w:t>
      </w:r>
      <w:r w:rsidR="001E62D1">
        <w:rPr>
          <w:sz w:val="20"/>
          <w:szCs w:val="20"/>
        </w:rPr>
        <w:t xml:space="preserve"> </w:t>
      </w:r>
    </w:p>
    <w:p w14:paraId="0DA8F01B" w14:textId="25F83F15" w:rsidR="00870E6E" w:rsidRPr="00870E6E" w:rsidRDefault="00870E6E" w:rsidP="00FA71D6">
      <w:pPr>
        <w:pStyle w:val="a6"/>
        <w:numPr>
          <w:ilvl w:val="1"/>
          <w:numId w:val="14"/>
        </w:numPr>
        <w:suppressAutoHyphens w:val="0"/>
        <w:spacing w:before="150" w:after="150"/>
        <w:jc w:val="both"/>
        <w:rPr>
          <w:sz w:val="20"/>
          <w:szCs w:val="20"/>
        </w:rPr>
      </w:pPr>
      <w:r w:rsidRPr="00870E6E">
        <w:rPr>
          <w:sz w:val="20"/>
          <w:szCs w:val="20"/>
        </w:rPr>
        <w:t>Акцепт Оферты Клиентом, произведенный согласно настоящему разделу Оферты, означает заключение Договора (статья 438 Гражданского Кодекса России) на условиях Оферты.</w:t>
      </w:r>
    </w:p>
    <w:p w14:paraId="250FF7AE" w14:textId="731A67AC" w:rsidR="00870E6E" w:rsidRDefault="00870E6E" w:rsidP="00FA71D6">
      <w:pPr>
        <w:pStyle w:val="a6"/>
        <w:numPr>
          <w:ilvl w:val="1"/>
          <w:numId w:val="14"/>
        </w:numPr>
        <w:suppressAutoHyphens w:val="0"/>
        <w:spacing w:before="150" w:after="150"/>
        <w:jc w:val="both"/>
        <w:rPr>
          <w:sz w:val="20"/>
          <w:szCs w:val="20"/>
        </w:rPr>
      </w:pPr>
      <w:r w:rsidRPr="00870E6E">
        <w:rPr>
          <w:sz w:val="20"/>
          <w:szCs w:val="20"/>
        </w:rPr>
        <w:t xml:space="preserve">Договор вступает в силу с момента Акцепта Оферты Клиентом и считается заключенным на неопределенный срок. При заключении Договора ему присваивается номер, который отображается в соответствующем разделе </w:t>
      </w:r>
      <w:r w:rsidR="00FA71D6">
        <w:rPr>
          <w:sz w:val="20"/>
          <w:szCs w:val="20"/>
        </w:rPr>
        <w:t>в Личном кабинете</w:t>
      </w:r>
      <w:r w:rsidRPr="00870E6E">
        <w:rPr>
          <w:sz w:val="20"/>
          <w:szCs w:val="20"/>
        </w:rPr>
        <w:t>.</w:t>
      </w:r>
      <w:r w:rsidR="001E62D1">
        <w:rPr>
          <w:sz w:val="20"/>
          <w:szCs w:val="20"/>
        </w:rPr>
        <w:t xml:space="preserve"> </w:t>
      </w:r>
    </w:p>
    <w:p w14:paraId="2AF44E86" w14:textId="6FE2C4A1" w:rsidR="00FA71D6" w:rsidRPr="00870E6E" w:rsidRDefault="00FA71D6" w:rsidP="00FA71D6">
      <w:pPr>
        <w:pStyle w:val="a6"/>
        <w:numPr>
          <w:ilvl w:val="1"/>
          <w:numId w:val="14"/>
        </w:numPr>
        <w:suppressAutoHyphens w:val="0"/>
        <w:spacing w:before="150" w:after="150"/>
        <w:jc w:val="both"/>
        <w:rPr>
          <w:sz w:val="20"/>
          <w:szCs w:val="20"/>
        </w:rPr>
      </w:pPr>
      <w:r>
        <w:rPr>
          <w:sz w:val="20"/>
          <w:szCs w:val="20"/>
        </w:rPr>
        <w:t xml:space="preserve">Соглашаясь с условиями настоящего Договора, Клиент дает согласие на сбор, обработку, хранение, </w:t>
      </w:r>
      <w:r w:rsidRPr="00FA71D6">
        <w:rPr>
          <w:sz w:val="20"/>
          <w:szCs w:val="20"/>
        </w:rPr>
        <w:t xml:space="preserve">систематизацию, обновление, использование </w:t>
      </w:r>
      <w:r>
        <w:rPr>
          <w:sz w:val="20"/>
          <w:szCs w:val="20"/>
        </w:rPr>
        <w:t>своих персональных данных</w:t>
      </w:r>
      <w:r w:rsidRPr="00FA71D6">
        <w:rPr>
          <w:sz w:val="20"/>
          <w:szCs w:val="20"/>
        </w:rPr>
        <w:t>, а также осуществление любых иных действий, предусмотренных действующим законом Российской Федерации</w:t>
      </w:r>
      <w:r>
        <w:rPr>
          <w:sz w:val="20"/>
          <w:szCs w:val="20"/>
        </w:rPr>
        <w:t>.</w:t>
      </w:r>
    </w:p>
    <w:p w14:paraId="709D86B4" w14:textId="2C6764A6" w:rsidR="00870E6E" w:rsidRPr="00870E6E" w:rsidRDefault="00FA71D6" w:rsidP="00FA71D6">
      <w:pPr>
        <w:pStyle w:val="a6"/>
        <w:numPr>
          <w:ilvl w:val="1"/>
          <w:numId w:val="14"/>
        </w:numPr>
        <w:suppressAutoHyphens w:val="0"/>
        <w:spacing w:before="150" w:after="150"/>
        <w:jc w:val="both"/>
        <w:rPr>
          <w:sz w:val="20"/>
          <w:szCs w:val="20"/>
        </w:rPr>
      </w:pPr>
      <w:r>
        <w:rPr>
          <w:sz w:val="20"/>
          <w:szCs w:val="20"/>
        </w:rPr>
        <w:t>АСАРТА</w:t>
      </w:r>
      <w:r w:rsidR="00870E6E" w:rsidRPr="00870E6E">
        <w:rPr>
          <w:sz w:val="20"/>
          <w:szCs w:val="20"/>
        </w:rPr>
        <w:t xml:space="preserve"> оставляет за собой право вносить изменения в условия Оферты и/или отозвать Оферту в любой момент по своему усмотрению. В случае внесения </w:t>
      </w:r>
      <w:r>
        <w:rPr>
          <w:sz w:val="20"/>
          <w:szCs w:val="20"/>
        </w:rPr>
        <w:t>АСАРТОЙ</w:t>
      </w:r>
      <w:r w:rsidR="00870E6E" w:rsidRPr="00870E6E">
        <w:rPr>
          <w:sz w:val="20"/>
          <w:szCs w:val="20"/>
        </w:rPr>
        <w:t xml:space="preserve"> изменений в Оферту, такие изменения вступают в силу </w:t>
      </w:r>
      <w:r w:rsidR="00BE2EFA">
        <w:rPr>
          <w:sz w:val="20"/>
          <w:szCs w:val="20"/>
        </w:rPr>
        <w:t>для заключенных Договоров через 10 дней с даты</w:t>
      </w:r>
      <w:r w:rsidR="00870E6E" w:rsidRPr="00870E6E">
        <w:rPr>
          <w:sz w:val="20"/>
          <w:szCs w:val="20"/>
        </w:rPr>
        <w:t xml:space="preserve"> размещения измененного текста соответствующего документа в сети «Интернет» </w:t>
      </w:r>
      <w:r w:rsidR="00BE2EFA">
        <w:rPr>
          <w:sz w:val="20"/>
          <w:szCs w:val="20"/>
        </w:rPr>
        <w:t>на сайте АСАРТА</w:t>
      </w:r>
      <w:r w:rsidR="00870E6E" w:rsidRPr="00870E6E">
        <w:rPr>
          <w:sz w:val="20"/>
          <w:szCs w:val="20"/>
        </w:rPr>
        <w:t>.</w:t>
      </w:r>
    </w:p>
    <w:p w14:paraId="6645A5F1" w14:textId="23A8115A" w:rsidR="00BE2EFA" w:rsidRPr="00870E6E" w:rsidRDefault="00870E6E" w:rsidP="00BE2EFA">
      <w:pPr>
        <w:pStyle w:val="a6"/>
        <w:numPr>
          <w:ilvl w:val="1"/>
          <w:numId w:val="14"/>
        </w:numPr>
        <w:suppressAutoHyphens w:val="0"/>
        <w:spacing w:before="150" w:after="150"/>
        <w:jc w:val="both"/>
        <w:rPr>
          <w:sz w:val="20"/>
          <w:szCs w:val="20"/>
        </w:rPr>
      </w:pPr>
      <w:r w:rsidRPr="00870E6E">
        <w:rPr>
          <w:sz w:val="20"/>
          <w:szCs w:val="20"/>
        </w:rPr>
        <w:t>Клиент соглашается и признает, что внесение изменений в Оферту влечет за собой внесение этих изменений в заключенный и действующий Договор, и эти изменения в Договор вступают в силу одновременно с такими изменениями в Оферту.</w:t>
      </w:r>
    </w:p>
    <w:p w14:paraId="179E217F" w14:textId="10DB70BD" w:rsidR="00870E6E" w:rsidRPr="00870E6E" w:rsidRDefault="00870E6E" w:rsidP="00D93C72">
      <w:pPr>
        <w:pStyle w:val="a6"/>
        <w:numPr>
          <w:ilvl w:val="1"/>
          <w:numId w:val="14"/>
        </w:numPr>
        <w:suppressAutoHyphens w:val="0"/>
        <w:spacing w:before="150" w:after="150"/>
        <w:jc w:val="both"/>
        <w:rPr>
          <w:sz w:val="20"/>
          <w:szCs w:val="20"/>
        </w:rPr>
      </w:pPr>
      <w:r w:rsidRPr="00870E6E">
        <w:rPr>
          <w:sz w:val="20"/>
          <w:szCs w:val="20"/>
        </w:rPr>
        <w:t>Риск неознакомления с новой редакцией Оферты несет Клиент. Использование Клиентом Сервисов после внесения изменений в вышеуказанные документы считается согласием с их новой редакцией. Клиент вправе отказаться от принятия изменений и дополнений в Оферту, что будет означать отказ Клиента от</w:t>
      </w:r>
      <w:r w:rsidR="00BE2EFA">
        <w:rPr>
          <w:sz w:val="20"/>
          <w:szCs w:val="20"/>
        </w:rPr>
        <w:t xml:space="preserve"> </w:t>
      </w:r>
      <w:r w:rsidRPr="00870E6E">
        <w:rPr>
          <w:sz w:val="20"/>
          <w:szCs w:val="20"/>
        </w:rPr>
        <w:t>исполнения Договора.</w:t>
      </w:r>
    </w:p>
    <w:p w14:paraId="50DFDE98" w14:textId="1FCABD64" w:rsidR="00870E6E" w:rsidRPr="00870E6E" w:rsidRDefault="00870E6E" w:rsidP="00BE2EFA">
      <w:pPr>
        <w:pStyle w:val="a6"/>
        <w:numPr>
          <w:ilvl w:val="0"/>
          <w:numId w:val="14"/>
        </w:numPr>
        <w:suppressAutoHyphens w:val="0"/>
        <w:spacing w:before="480" w:after="240" w:line="450" w:lineRule="atLeast"/>
        <w:ind w:left="0" w:right="-600" w:firstLine="0"/>
        <w:jc w:val="both"/>
        <w:outlineLvl w:val="1"/>
        <w:rPr>
          <w:rFonts w:eastAsia="Times New Roman"/>
          <w:b/>
          <w:bCs/>
          <w:color w:val="000000"/>
          <w:szCs w:val="24"/>
          <w:lang w:eastAsia="ru-RU"/>
        </w:rPr>
      </w:pPr>
      <w:r w:rsidRPr="00870E6E">
        <w:rPr>
          <w:rFonts w:eastAsia="Times New Roman"/>
          <w:b/>
          <w:bCs/>
          <w:color w:val="000000"/>
          <w:szCs w:val="24"/>
          <w:lang w:eastAsia="ru-RU"/>
        </w:rPr>
        <w:t>Управление Сервисами</w:t>
      </w:r>
    </w:p>
    <w:p w14:paraId="376B52E6" w14:textId="53D41B5D" w:rsidR="00870E6E" w:rsidRPr="00870E6E" w:rsidRDefault="00870E6E" w:rsidP="00BE2EFA">
      <w:pPr>
        <w:pStyle w:val="a6"/>
        <w:numPr>
          <w:ilvl w:val="1"/>
          <w:numId w:val="14"/>
        </w:numPr>
        <w:suppressAutoHyphens w:val="0"/>
        <w:spacing w:before="150" w:after="150"/>
        <w:jc w:val="both"/>
        <w:rPr>
          <w:sz w:val="20"/>
          <w:szCs w:val="20"/>
        </w:rPr>
      </w:pPr>
      <w:r w:rsidRPr="00870E6E">
        <w:rPr>
          <w:sz w:val="20"/>
          <w:szCs w:val="20"/>
        </w:rPr>
        <w:t xml:space="preserve">Доступ к Сервисам предоставляется Клиенту удаленно через сеть «Интернет». Организация доступа </w:t>
      </w:r>
      <w:r w:rsidR="0006582E" w:rsidRPr="00464D3A">
        <w:rPr>
          <w:sz w:val="20"/>
          <w:szCs w:val="20"/>
        </w:rPr>
        <w:t xml:space="preserve">Клиента </w:t>
      </w:r>
      <w:r w:rsidRPr="00870E6E">
        <w:rPr>
          <w:sz w:val="20"/>
          <w:szCs w:val="20"/>
        </w:rPr>
        <w:t>к сет</w:t>
      </w:r>
      <w:r w:rsidR="0006582E" w:rsidRPr="00464D3A">
        <w:rPr>
          <w:sz w:val="20"/>
          <w:szCs w:val="20"/>
        </w:rPr>
        <w:t>и</w:t>
      </w:r>
      <w:r w:rsidRPr="00870E6E">
        <w:rPr>
          <w:sz w:val="20"/>
          <w:szCs w:val="20"/>
        </w:rPr>
        <w:t xml:space="preserve"> «Интернет» </w:t>
      </w:r>
      <w:r w:rsidR="0029589F">
        <w:rPr>
          <w:sz w:val="20"/>
          <w:szCs w:val="20"/>
        </w:rPr>
        <w:t xml:space="preserve">через интерфейс </w:t>
      </w:r>
      <w:r w:rsidR="0029589F" w:rsidRPr="0029589F">
        <w:rPr>
          <w:sz w:val="20"/>
          <w:szCs w:val="20"/>
        </w:rPr>
        <w:t xml:space="preserve">Ethernet </w:t>
      </w:r>
      <w:r w:rsidRPr="00870E6E">
        <w:rPr>
          <w:sz w:val="20"/>
          <w:szCs w:val="20"/>
        </w:rPr>
        <w:t xml:space="preserve">является обязанностью Клиента и не входит в обязанности </w:t>
      </w:r>
      <w:r w:rsidR="00AB4BAA" w:rsidRPr="00464D3A">
        <w:rPr>
          <w:sz w:val="20"/>
          <w:szCs w:val="20"/>
        </w:rPr>
        <w:t>АСАРТЫ</w:t>
      </w:r>
      <w:r w:rsidR="0006582E" w:rsidRPr="00464D3A">
        <w:rPr>
          <w:sz w:val="20"/>
          <w:szCs w:val="20"/>
        </w:rPr>
        <w:t xml:space="preserve"> в рамках настоящего Договора</w:t>
      </w:r>
      <w:r w:rsidRPr="00870E6E">
        <w:rPr>
          <w:sz w:val="20"/>
          <w:szCs w:val="20"/>
        </w:rPr>
        <w:t>.</w:t>
      </w:r>
    </w:p>
    <w:p w14:paraId="2A677358" w14:textId="599398A3" w:rsidR="00AB4BAA" w:rsidRPr="007918D5" w:rsidRDefault="00870E6E" w:rsidP="00BE2EFA">
      <w:pPr>
        <w:pStyle w:val="a6"/>
        <w:numPr>
          <w:ilvl w:val="1"/>
          <w:numId w:val="14"/>
        </w:numPr>
        <w:suppressAutoHyphens w:val="0"/>
        <w:spacing w:before="150" w:after="150"/>
        <w:jc w:val="both"/>
        <w:rPr>
          <w:color w:val="000000" w:themeColor="text1"/>
          <w:sz w:val="20"/>
          <w:szCs w:val="20"/>
        </w:rPr>
      </w:pPr>
      <w:r w:rsidRPr="00870E6E">
        <w:rPr>
          <w:sz w:val="20"/>
          <w:szCs w:val="20"/>
        </w:rPr>
        <w:t>Заказ, настройка</w:t>
      </w:r>
      <w:r w:rsidR="00AB4BAA" w:rsidRPr="00464D3A">
        <w:rPr>
          <w:sz w:val="20"/>
          <w:szCs w:val="20"/>
        </w:rPr>
        <w:t xml:space="preserve"> </w:t>
      </w:r>
      <w:r w:rsidRPr="00870E6E">
        <w:rPr>
          <w:sz w:val="20"/>
          <w:szCs w:val="20"/>
        </w:rPr>
        <w:t xml:space="preserve">и управление </w:t>
      </w:r>
      <w:r w:rsidR="0006582E">
        <w:rPr>
          <w:sz w:val="20"/>
          <w:szCs w:val="20"/>
        </w:rPr>
        <w:t xml:space="preserve">параметрами </w:t>
      </w:r>
      <w:r w:rsidRPr="00870E6E">
        <w:rPr>
          <w:sz w:val="20"/>
          <w:szCs w:val="20"/>
        </w:rPr>
        <w:t xml:space="preserve">Сервиса </w:t>
      </w:r>
      <w:r w:rsidR="00464D3A" w:rsidRPr="00464D3A">
        <w:rPr>
          <w:sz w:val="20"/>
          <w:szCs w:val="20"/>
        </w:rPr>
        <w:t>(установление объема хранилища, срок хранения)</w:t>
      </w:r>
      <w:r w:rsidR="00464D3A">
        <w:rPr>
          <w:sz w:val="20"/>
          <w:szCs w:val="20"/>
        </w:rPr>
        <w:t xml:space="preserve"> </w:t>
      </w:r>
      <w:r w:rsidRPr="00870E6E">
        <w:rPr>
          <w:sz w:val="20"/>
          <w:szCs w:val="20"/>
        </w:rPr>
        <w:t xml:space="preserve">осуществляются </w:t>
      </w:r>
      <w:r w:rsidRPr="007918D5">
        <w:rPr>
          <w:color w:val="000000" w:themeColor="text1"/>
          <w:sz w:val="20"/>
          <w:szCs w:val="20"/>
        </w:rPr>
        <w:t xml:space="preserve">Клиентом </w:t>
      </w:r>
      <w:r w:rsidR="00600C70" w:rsidRPr="007918D5">
        <w:rPr>
          <w:color w:val="000000" w:themeColor="text1"/>
          <w:sz w:val="20"/>
          <w:szCs w:val="20"/>
        </w:rPr>
        <w:t>посредством обращения в абонентский отдел АСАРТЫ.</w:t>
      </w:r>
    </w:p>
    <w:p w14:paraId="0E537DDC" w14:textId="7B54D534" w:rsidR="00C96E4A" w:rsidRPr="007918D5" w:rsidRDefault="00C96E4A" w:rsidP="00BE2EFA">
      <w:pPr>
        <w:pStyle w:val="a6"/>
        <w:numPr>
          <w:ilvl w:val="1"/>
          <w:numId w:val="14"/>
        </w:numPr>
        <w:suppressAutoHyphens w:val="0"/>
        <w:spacing w:before="150" w:after="150"/>
        <w:jc w:val="both"/>
        <w:rPr>
          <w:color w:val="000000" w:themeColor="text1"/>
          <w:sz w:val="20"/>
          <w:szCs w:val="20"/>
        </w:rPr>
      </w:pPr>
      <w:r w:rsidRPr="007918D5">
        <w:rPr>
          <w:color w:val="000000" w:themeColor="text1"/>
          <w:sz w:val="20"/>
          <w:szCs w:val="20"/>
        </w:rPr>
        <w:t>Для управления, обслуживания и настройки Сервиса сотрудники АСАРТА, подписавшие соглашение о неразглашении, имеют доступ к размещаемым Клиентом информации и контенту на ресурсах Сервиса.</w:t>
      </w:r>
    </w:p>
    <w:p w14:paraId="2B5807B0" w14:textId="5F6FDF43" w:rsidR="00870E6E" w:rsidRPr="007918D5" w:rsidRDefault="00870E6E" w:rsidP="00BE2EFA">
      <w:pPr>
        <w:pStyle w:val="a6"/>
        <w:numPr>
          <w:ilvl w:val="1"/>
          <w:numId w:val="14"/>
        </w:numPr>
        <w:suppressAutoHyphens w:val="0"/>
        <w:spacing w:before="150" w:after="150"/>
        <w:jc w:val="both"/>
        <w:rPr>
          <w:color w:val="000000" w:themeColor="text1"/>
          <w:sz w:val="20"/>
          <w:szCs w:val="20"/>
        </w:rPr>
      </w:pPr>
      <w:r w:rsidRPr="00870E6E">
        <w:rPr>
          <w:sz w:val="20"/>
          <w:szCs w:val="20"/>
        </w:rPr>
        <w:lastRenderedPageBreak/>
        <w:t xml:space="preserve">Использование Сервиса начинается с момента предоставления Клиенту удаленного доступа </w:t>
      </w:r>
      <w:r w:rsidR="00600C70" w:rsidRPr="007918D5">
        <w:rPr>
          <w:color w:val="000000" w:themeColor="text1"/>
          <w:sz w:val="20"/>
          <w:szCs w:val="20"/>
        </w:rPr>
        <w:t xml:space="preserve">(логин и пароль) </w:t>
      </w:r>
      <w:r w:rsidRPr="007918D5">
        <w:rPr>
          <w:color w:val="000000" w:themeColor="text1"/>
          <w:sz w:val="20"/>
          <w:szCs w:val="20"/>
        </w:rPr>
        <w:t>к соответствующему Сервису.</w:t>
      </w:r>
    </w:p>
    <w:p w14:paraId="093FD6EF" w14:textId="7B57EFAB" w:rsidR="00870E6E" w:rsidRPr="00870E6E" w:rsidRDefault="00870E6E" w:rsidP="00BE2EFA">
      <w:pPr>
        <w:pStyle w:val="a6"/>
        <w:numPr>
          <w:ilvl w:val="1"/>
          <w:numId w:val="14"/>
        </w:numPr>
        <w:suppressAutoHyphens w:val="0"/>
        <w:spacing w:before="150" w:after="150"/>
        <w:jc w:val="both"/>
        <w:rPr>
          <w:sz w:val="20"/>
          <w:szCs w:val="20"/>
        </w:rPr>
      </w:pPr>
      <w:r w:rsidRPr="00870E6E">
        <w:rPr>
          <w:sz w:val="20"/>
          <w:szCs w:val="20"/>
        </w:rPr>
        <w:t xml:space="preserve">Если Клиент предоставляет какие-либо права по управлению Сервисами третьим лицам, такие третьи лица (представители Клиента) обязаны соблюдать условия Оферты. Обязанность довести условия Оферты до сведения таких третьих лиц (представителей Клиента), лежит на Клиенте. Ответственность перед </w:t>
      </w:r>
      <w:r w:rsidR="00AB4BAA">
        <w:rPr>
          <w:sz w:val="20"/>
          <w:szCs w:val="20"/>
        </w:rPr>
        <w:t>АСАРТОЙ</w:t>
      </w:r>
      <w:r w:rsidRPr="00870E6E">
        <w:rPr>
          <w:sz w:val="20"/>
          <w:szCs w:val="20"/>
        </w:rPr>
        <w:t xml:space="preserve"> за любые действие таких третьих лиц (представителей Клиента), связанные с использованием Сервисов, несет Клиент.</w:t>
      </w:r>
    </w:p>
    <w:p w14:paraId="5CDC90D9" w14:textId="77777777" w:rsidR="009E4A9F" w:rsidRDefault="00870E6E" w:rsidP="00BE2EFA">
      <w:pPr>
        <w:pStyle w:val="a6"/>
        <w:numPr>
          <w:ilvl w:val="1"/>
          <w:numId w:val="14"/>
        </w:numPr>
        <w:suppressAutoHyphens w:val="0"/>
        <w:spacing w:before="150" w:after="150"/>
        <w:jc w:val="both"/>
        <w:rPr>
          <w:sz w:val="20"/>
          <w:szCs w:val="20"/>
        </w:rPr>
      </w:pPr>
      <w:r w:rsidRPr="00870E6E">
        <w:rPr>
          <w:sz w:val="20"/>
          <w:szCs w:val="20"/>
        </w:rPr>
        <w:t xml:space="preserve">В рамках взаимодействия Клиента и третьих лиц в процессе управления Сервисами, </w:t>
      </w:r>
      <w:r w:rsidR="00AB4BAA">
        <w:rPr>
          <w:sz w:val="20"/>
          <w:szCs w:val="20"/>
        </w:rPr>
        <w:t>АСАРТА</w:t>
      </w:r>
      <w:r w:rsidRPr="00870E6E">
        <w:rPr>
          <w:sz w:val="20"/>
          <w:szCs w:val="20"/>
        </w:rPr>
        <w:t xml:space="preserve"> выступает исключительно как лицо, организовавшее техническую возможность такого взаимодействия. Связанные с таким взаимодействием передача, хранение и обеспечение доступа к предоставляемой Клиентом третьим лицам информации и иному </w:t>
      </w:r>
      <w:r w:rsidR="00AB4BAA">
        <w:rPr>
          <w:sz w:val="20"/>
          <w:szCs w:val="20"/>
        </w:rPr>
        <w:t>к</w:t>
      </w:r>
      <w:r w:rsidRPr="00870E6E">
        <w:rPr>
          <w:sz w:val="20"/>
          <w:szCs w:val="20"/>
        </w:rPr>
        <w:t xml:space="preserve">онтенту, осуществляются без изменения информации и </w:t>
      </w:r>
      <w:r w:rsidR="00AB4BAA">
        <w:rPr>
          <w:sz w:val="20"/>
          <w:szCs w:val="20"/>
        </w:rPr>
        <w:t>к</w:t>
      </w:r>
      <w:r w:rsidRPr="00870E6E">
        <w:rPr>
          <w:sz w:val="20"/>
          <w:szCs w:val="20"/>
        </w:rPr>
        <w:t xml:space="preserve">онтента или влияния на его содержание со стороны </w:t>
      </w:r>
      <w:r w:rsidR="00AB4BAA">
        <w:rPr>
          <w:sz w:val="20"/>
          <w:szCs w:val="20"/>
        </w:rPr>
        <w:t>АСАРТЫ</w:t>
      </w:r>
      <w:r w:rsidRPr="00870E6E">
        <w:rPr>
          <w:sz w:val="20"/>
          <w:szCs w:val="20"/>
        </w:rPr>
        <w:t>.</w:t>
      </w:r>
    </w:p>
    <w:p w14:paraId="3E30CCDA" w14:textId="2B85B6F7" w:rsidR="00870E6E" w:rsidRPr="00870E6E" w:rsidRDefault="00870E6E" w:rsidP="00AB4BAA">
      <w:pPr>
        <w:pStyle w:val="a6"/>
        <w:numPr>
          <w:ilvl w:val="0"/>
          <w:numId w:val="14"/>
        </w:numPr>
        <w:suppressAutoHyphens w:val="0"/>
        <w:spacing w:before="480" w:after="240" w:line="450" w:lineRule="atLeast"/>
        <w:ind w:left="0" w:right="-600" w:firstLine="0"/>
        <w:jc w:val="both"/>
        <w:outlineLvl w:val="1"/>
        <w:rPr>
          <w:rFonts w:eastAsia="Times New Roman"/>
          <w:b/>
          <w:bCs/>
          <w:color w:val="000000"/>
          <w:szCs w:val="24"/>
          <w:lang w:eastAsia="ru-RU"/>
        </w:rPr>
      </w:pPr>
      <w:r w:rsidRPr="00870E6E">
        <w:rPr>
          <w:rFonts w:eastAsia="Times New Roman"/>
          <w:b/>
          <w:bCs/>
          <w:color w:val="000000"/>
          <w:szCs w:val="24"/>
          <w:lang w:eastAsia="ru-RU"/>
        </w:rPr>
        <w:t>Стоимость Сервис</w:t>
      </w:r>
      <w:r w:rsidR="00F754EF">
        <w:rPr>
          <w:rFonts w:eastAsia="Times New Roman"/>
          <w:b/>
          <w:bCs/>
          <w:color w:val="000000"/>
          <w:szCs w:val="24"/>
          <w:lang w:eastAsia="ru-RU"/>
        </w:rPr>
        <w:t>а</w:t>
      </w:r>
      <w:r w:rsidR="0085218C">
        <w:rPr>
          <w:rFonts w:eastAsia="Times New Roman"/>
          <w:b/>
          <w:bCs/>
          <w:color w:val="000000"/>
          <w:szCs w:val="24"/>
          <w:lang w:eastAsia="ru-RU"/>
        </w:rPr>
        <w:t xml:space="preserve"> и порядок расчетов</w:t>
      </w:r>
    </w:p>
    <w:p w14:paraId="27AC5709" w14:textId="6C6F7F3A" w:rsidR="00EF606B" w:rsidRDefault="00870E6E" w:rsidP="006A5217">
      <w:pPr>
        <w:pStyle w:val="a6"/>
        <w:numPr>
          <w:ilvl w:val="1"/>
          <w:numId w:val="14"/>
        </w:numPr>
        <w:suppressAutoHyphens w:val="0"/>
        <w:spacing w:before="150" w:after="150"/>
        <w:jc w:val="both"/>
        <w:rPr>
          <w:sz w:val="20"/>
          <w:szCs w:val="20"/>
        </w:rPr>
      </w:pPr>
      <w:r w:rsidRPr="00870E6E">
        <w:rPr>
          <w:sz w:val="20"/>
          <w:szCs w:val="20"/>
        </w:rPr>
        <w:t>Стоимость Сервис</w:t>
      </w:r>
      <w:r w:rsidR="00EF606B">
        <w:rPr>
          <w:sz w:val="20"/>
          <w:szCs w:val="20"/>
        </w:rPr>
        <w:t>а</w:t>
      </w:r>
      <w:r w:rsidR="006A5217">
        <w:rPr>
          <w:sz w:val="20"/>
          <w:szCs w:val="20"/>
        </w:rPr>
        <w:t xml:space="preserve"> </w:t>
      </w:r>
      <w:r w:rsidRPr="00870E6E">
        <w:rPr>
          <w:sz w:val="20"/>
          <w:szCs w:val="20"/>
        </w:rPr>
        <w:t xml:space="preserve">определяется </w:t>
      </w:r>
      <w:r w:rsidR="00EF606B">
        <w:rPr>
          <w:sz w:val="20"/>
          <w:szCs w:val="20"/>
        </w:rPr>
        <w:t xml:space="preserve">абонентской платой (ежемесячными платежами) </w:t>
      </w:r>
      <w:r w:rsidRPr="00870E6E">
        <w:rPr>
          <w:sz w:val="20"/>
          <w:szCs w:val="20"/>
        </w:rPr>
        <w:t>в соответствии с тарифами</w:t>
      </w:r>
      <w:r w:rsidR="000D7144">
        <w:rPr>
          <w:sz w:val="20"/>
          <w:szCs w:val="20"/>
        </w:rPr>
        <w:t>, включает все налоги и сборы</w:t>
      </w:r>
      <w:r w:rsidR="00EF606B">
        <w:rPr>
          <w:sz w:val="20"/>
          <w:szCs w:val="20"/>
        </w:rPr>
        <w:t>:</w:t>
      </w:r>
    </w:p>
    <w:tbl>
      <w:tblPr>
        <w:tblStyle w:val="a7"/>
        <w:tblW w:w="0" w:type="auto"/>
        <w:tblInd w:w="384" w:type="dxa"/>
        <w:tblLook w:val="04A0" w:firstRow="1" w:lastRow="0" w:firstColumn="1" w:lastColumn="0" w:noHBand="0" w:noVBand="1"/>
      </w:tblPr>
      <w:tblGrid>
        <w:gridCol w:w="4482"/>
        <w:gridCol w:w="4479"/>
      </w:tblGrid>
      <w:tr w:rsidR="00EF606B" w14:paraId="5EDE2C7E" w14:textId="77777777" w:rsidTr="00600C70">
        <w:tc>
          <w:tcPr>
            <w:tcW w:w="4482" w:type="dxa"/>
          </w:tcPr>
          <w:p w14:paraId="31C9C7CA" w14:textId="77777777" w:rsidR="00EF606B" w:rsidRPr="00CD678D" w:rsidRDefault="00EF606B" w:rsidP="00EF606B">
            <w:pPr>
              <w:pStyle w:val="a6"/>
              <w:suppressAutoHyphens w:val="0"/>
              <w:spacing w:before="150" w:after="150"/>
              <w:ind w:left="0"/>
              <w:jc w:val="both"/>
              <w:rPr>
                <w:color w:val="000000" w:themeColor="text1"/>
                <w:sz w:val="20"/>
                <w:szCs w:val="20"/>
              </w:rPr>
            </w:pPr>
            <w:r w:rsidRPr="00CD678D">
              <w:rPr>
                <w:color w:val="000000" w:themeColor="text1"/>
                <w:sz w:val="20"/>
                <w:szCs w:val="20"/>
              </w:rPr>
              <w:t>Тариф</w:t>
            </w:r>
          </w:p>
          <w:p w14:paraId="54E76BE7" w14:textId="30941577" w:rsidR="00EF606B" w:rsidRPr="00CD678D" w:rsidRDefault="00EF606B" w:rsidP="00EF606B">
            <w:pPr>
              <w:pStyle w:val="a6"/>
              <w:suppressAutoHyphens w:val="0"/>
              <w:spacing w:before="150" w:after="150"/>
              <w:ind w:left="0"/>
              <w:jc w:val="both"/>
              <w:rPr>
                <w:color w:val="000000" w:themeColor="text1"/>
                <w:sz w:val="20"/>
                <w:szCs w:val="20"/>
              </w:rPr>
            </w:pPr>
            <w:r w:rsidRPr="00CD678D">
              <w:rPr>
                <w:color w:val="000000" w:themeColor="text1"/>
                <w:sz w:val="20"/>
                <w:szCs w:val="20"/>
              </w:rPr>
              <w:t>(количество камер, дней хранения)</w:t>
            </w:r>
          </w:p>
        </w:tc>
        <w:tc>
          <w:tcPr>
            <w:tcW w:w="4479" w:type="dxa"/>
          </w:tcPr>
          <w:p w14:paraId="4D2350C3" w14:textId="5D82E151" w:rsidR="00EF606B" w:rsidRPr="00CD678D" w:rsidRDefault="00EF606B" w:rsidP="00EF606B">
            <w:pPr>
              <w:pStyle w:val="a6"/>
              <w:suppressAutoHyphens w:val="0"/>
              <w:spacing w:before="150" w:after="150"/>
              <w:ind w:left="0"/>
              <w:jc w:val="both"/>
              <w:rPr>
                <w:color w:val="000000" w:themeColor="text1"/>
                <w:sz w:val="20"/>
                <w:szCs w:val="20"/>
              </w:rPr>
            </w:pPr>
            <w:r w:rsidRPr="00CD678D">
              <w:rPr>
                <w:color w:val="000000" w:themeColor="text1"/>
                <w:sz w:val="20"/>
                <w:szCs w:val="20"/>
              </w:rPr>
              <w:t>Стоимость, руб</w:t>
            </w:r>
          </w:p>
        </w:tc>
      </w:tr>
      <w:tr w:rsidR="00EF606B" w14:paraId="2912E390" w14:textId="77777777" w:rsidTr="00600C70">
        <w:tc>
          <w:tcPr>
            <w:tcW w:w="4482" w:type="dxa"/>
          </w:tcPr>
          <w:p w14:paraId="0C5DCDF2" w14:textId="61103CB3" w:rsidR="00EF606B" w:rsidRPr="00CD678D" w:rsidRDefault="00EF606B" w:rsidP="00F230B2">
            <w:pPr>
              <w:pStyle w:val="a6"/>
              <w:suppressAutoHyphens w:val="0"/>
              <w:spacing w:before="150" w:after="150"/>
              <w:ind w:left="0"/>
              <w:rPr>
                <w:color w:val="000000" w:themeColor="text1"/>
                <w:sz w:val="20"/>
                <w:szCs w:val="20"/>
              </w:rPr>
            </w:pPr>
            <w:r w:rsidRPr="00CD678D">
              <w:rPr>
                <w:color w:val="000000" w:themeColor="text1"/>
                <w:sz w:val="20"/>
                <w:szCs w:val="20"/>
              </w:rPr>
              <w:t xml:space="preserve">1 камера </w:t>
            </w:r>
            <w:r w:rsidR="00CD678D">
              <w:rPr>
                <w:color w:val="000000" w:themeColor="text1"/>
                <w:sz w:val="20"/>
                <w:szCs w:val="20"/>
              </w:rPr>
              <w:t>3</w:t>
            </w:r>
            <w:r w:rsidRPr="00CD678D">
              <w:rPr>
                <w:color w:val="000000" w:themeColor="text1"/>
                <w:sz w:val="20"/>
                <w:szCs w:val="20"/>
              </w:rPr>
              <w:t xml:space="preserve"> д</w:t>
            </w:r>
            <w:r w:rsidR="00CD678D">
              <w:rPr>
                <w:color w:val="000000" w:themeColor="text1"/>
                <w:sz w:val="20"/>
                <w:szCs w:val="20"/>
              </w:rPr>
              <w:t>ня битре</w:t>
            </w:r>
            <w:r w:rsidR="003F4FCA">
              <w:rPr>
                <w:color w:val="000000" w:themeColor="text1"/>
                <w:sz w:val="20"/>
                <w:szCs w:val="20"/>
              </w:rPr>
              <w:t>й</w:t>
            </w:r>
            <w:r w:rsidR="00CD678D">
              <w:rPr>
                <w:color w:val="000000" w:themeColor="text1"/>
                <w:sz w:val="20"/>
                <w:szCs w:val="20"/>
              </w:rPr>
              <w:t>т 2048</w:t>
            </w:r>
            <w:r w:rsidRPr="00CD678D">
              <w:rPr>
                <w:color w:val="000000" w:themeColor="text1"/>
                <w:sz w:val="20"/>
                <w:szCs w:val="20"/>
              </w:rPr>
              <w:t xml:space="preserve"> </w:t>
            </w:r>
            <w:r w:rsidR="00F230B2">
              <w:rPr>
                <w:color w:val="000000" w:themeColor="text1"/>
                <w:sz w:val="20"/>
                <w:szCs w:val="20"/>
              </w:rPr>
              <w:br/>
              <w:t>Разрешение записи – 1920х1080</w:t>
            </w:r>
          </w:p>
        </w:tc>
        <w:tc>
          <w:tcPr>
            <w:tcW w:w="4479" w:type="dxa"/>
          </w:tcPr>
          <w:p w14:paraId="05B26D2C" w14:textId="5445BF18" w:rsidR="00EF606B" w:rsidRPr="00CD678D" w:rsidRDefault="00CD678D" w:rsidP="00CD678D">
            <w:pPr>
              <w:pStyle w:val="a6"/>
              <w:tabs>
                <w:tab w:val="left" w:pos="1050"/>
              </w:tabs>
              <w:suppressAutoHyphens w:val="0"/>
              <w:spacing w:before="150" w:after="150"/>
              <w:ind w:left="0"/>
              <w:jc w:val="both"/>
              <w:rPr>
                <w:color w:val="000000" w:themeColor="text1"/>
                <w:sz w:val="20"/>
                <w:szCs w:val="20"/>
              </w:rPr>
            </w:pPr>
            <w:r>
              <w:rPr>
                <w:color w:val="000000" w:themeColor="text1"/>
                <w:sz w:val="20"/>
                <w:szCs w:val="20"/>
              </w:rPr>
              <w:t>350</w:t>
            </w:r>
          </w:p>
        </w:tc>
      </w:tr>
      <w:tr w:rsidR="00EF606B" w14:paraId="13B61F7A" w14:textId="77777777" w:rsidTr="00600C70">
        <w:tc>
          <w:tcPr>
            <w:tcW w:w="4482" w:type="dxa"/>
          </w:tcPr>
          <w:p w14:paraId="54B0D617" w14:textId="6AF8D944" w:rsidR="00EF606B" w:rsidRPr="00CD678D" w:rsidRDefault="00CD678D" w:rsidP="00F230B2">
            <w:pPr>
              <w:pStyle w:val="a6"/>
              <w:suppressAutoHyphens w:val="0"/>
              <w:spacing w:before="150" w:after="150"/>
              <w:ind w:left="0"/>
              <w:rPr>
                <w:color w:val="000000" w:themeColor="text1"/>
                <w:sz w:val="20"/>
                <w:szCs w:val="20"/>
              </w:rPr>
            </w:pPr>
            <w:r w:rsidRPr="00CD678D">
              <w:rPr>
                <w:color w:val="000000" w:themeColor="text1"/>
                <w:sz w:val="20"/>
                <w:szCs w:val="20"/>
              </w:rPr>
              <w:t xml:space="preserve">1 камера </w:t>
            </w:r>
            <w:r>
              <w:rPr>
                <w:color w:val="000000" w:themeColor="text1"/>
                <w:sz w:val="20"/>
                <w:szCs w:val="20"/>
              </w:rPr>
              <w:t>7</w:t>
            </w:r>
            <w:r w:rsidRPr="00CD678D">
              <w:rPr>
                <w:color w:val="000000" w:themeColor="text1"/>
                <w:sz w:val="20"/>
                <w:szCs w:val="20"/>
              </w:rPr>
              <w:t xml:space="preserve"> д</w:t>
            </w:r>
            <w:r>
              <w:rPr>
                <w:color w:val="000000" w:themeColor="text1"/>
                <w:sz w:val="20"/>
                <w:szCs w:val="20"/>
              </w:rPr>
              <w:t>ней битре</w:t>
            </w:r>
            <w:r w:rsidR="003F4FCA">
              <w:rPr>
                <w:color w:val="000000" w:themeColor="text1"/>
                <w:sz w:val="20"/>
                <w:szCs w:val="20"/>
              </w:rPr>
              <w:t>й</w:t>
            </w:r>
            <w:r>
              <w:rPr>
                <w:color w:val="000000" w:themeColor="text1"/>
                <w:sz w:val="20"/>
                <w:szCs w:val="20"/>
              </w:rPr>
              <w:t>т 2048</w:t>
            </w:r>
            <w:r w:rsidR="00F230B2">
              <w:rPr>
                <w:color w:val="000000" w:themeColor="text1"/>
                <w:sz w:val="20"/>
                <w:szCs w:val="20"/>
              </w:rPr>
              <w:br/>
              <w:t>Разрешение записи – 1920х1080</w:t>
            </w:r>
          </w:p>
        </w:tc>
        <w:tc>
          <w:tcPr>
            <w:tcW w:w="4479" w:type="dxa"/>
          </w:tcPr>
          <w:p w14:paraId="1F1214D6" w14:textId="09984EAE" w:rsidR="00EF606B" w:rsidRPr="00CD678D" w:rsidRDefault="00CD678D" w:rsidP="00EF606B">
            <w:pPr>
              <w:pStyle w:val="a6"/>
              <w:suppressAutoHyphens w:val="0"/>
              <w:spacing w:before="150" w:after="150"/>
              <w:ind w:left="0"/>
              <w:jc w:val="both"/>
              <w:rPr>
                <w:color w:val="000000" w:themeColor="text1"/>
                <w:sz w:val="20"/>
                <w:szCs w:val="20"/>
              </w:rPr>
            </w:pPr>
            <w:r>
              <w:rPr>
                <w:color w:val="000000" w:themeColor="text1"/>
                <w:sz w:val="20"/>
                <w:szCs w:val="20"/>
              </w:rPr>
              <w:t>499</w:t>
            </w:r>
          </w:p>
        </w:tc>
      </w:tr>
      <w:tr w:rsidR="00EF606B" w14:paraId="7CA035EA" w14:textId="77777777" w:rsidTr="00600C70">
        <w:tc>
          <w:tcPr>
            <w:tcW w:w="4482" w:type="dxa"/>
          </w:tcPr>
          <w:p w14:paraId="4CE2349B" w14:textId="0092A430" w:rsidR="00EF606B" w:rsidRPr="00CD678D" w:rsidRDefault="00CD678D" w:rsidP="00F230B2">
            <w:pPr>
              <w:pStyle w:val="a6"/>
              <w:tabs>
                <w:tab w:val="center" w:pos="2133"/>
              </w:tabs>
              <w:suppressAutoHyphens w:val="0"/>
              <w:spacing w:before="150" w:after="150"/>
              <w:ind w:left="0"/>
              <w:rPr>
                <w:color w:val="000000" w:themeColor="text1"/>
                <w:sz w:val="20"/>
                <w:szCs w:val="20"/>
              </w:rPr>
            </w:pPr>
            <w:r w:rsidRPr="00CD678D">
              <w:rPr>
                <w:color w:val="000000" w:themeColor="text1"/>
                <w:sz w:val="20"/>
                <w:szCs w:val="20"/>
              </w:rPr>
              <w:t xml:space="preserve">1 камера </w:t>
            </w:r>
            <w:r>
              <w:rPr>
                <w:color w:val="000000" w:themeColor="text1"/>
                <w:sz w:val="20"/>
                <w:szCs w:val="20"/>
              </w:rPr>
              <w:t>14</w:t>
            </w:r>
            <w:r w:rsidRPr="00CD678D">
              <w:rPr>
                <w:color w:val="000000" w:themeColor="text1"/>
                <w:sz w:val="20"/>
                <w:szCs w:val="20"/>
              </w:rPr>
              <w:t xml:space="preserve"> д</w:t>
            </w:r>
            <w:r>
              <w:rPr>
                <w:color w:val="000000" w:themeColor="text1"/>
                <w:sz w:val="20"/>
                <w:szCs w:val="20"/>
              </w:rPr>
              <w:t>ней битре</w:t>
            </w:r>
            <w:r w:rsidR="003F4FCA">
              <w:rPr>
                <w:color w:val="000000" w:themeColor="text1"/>
                <w:sz w:val="20"/>
                <w:szCs w:val="20"/>
              </w:rPr>
              <w:t>й</w:t>
            </w:r>
            <w:r>
              <w:rPr>
                <w:color w:val="000000" w:themeColor="text1"/>
                <w:sz w:val="20"/>
                <w:szCs w:val="20"/>
              </w:rPr>
              <w:t>т 2048</w:t>
            </w:r>
            <w:r w:rsidR="00F230B2">
              <w:rPr>
                <w:color w:val="000000" w:themeColor="text1"/>
                <w:sz w:val="20"/>
                <w:szCs w:val="20"/>
              </w:rPr>
              <w:br/>
              <w:t>Разрешение записи – 1920х1080</w:t>
            </w:r>
          </w:p>
        </w:tc>
        <w:tc>
          <w:tcPr>
            <w:tcW w:w="4479" w:type="dxa"/>
          </w:tcPr>
          <w:p w14:paraId="1D08FB5F" w14:textId="2D9475A8" w:rsidR="00EF606B" w:rsidRPr="00CD678D" w:rsidRDefault="00CD678D" w:rsidP="00EF606B">
            <w:pPr>
              <w:pStyle w:val="a6"/>
              <w:suppressAutoHyphens w:val="0"/>
              <w:spacing w:before="150" w:after="150"/>
              <w:ind w:left="0"/>
              <w:jc w:val="both"/>
              <w:rPr>
                <w:color w:val="000000" w:themeColor="text1"/>
                <w:sz w:val="20"/>
                <w:szCs w:val="20"/>
              </w:rPr>
            </w:pPr>
            <w:r>
              <w:rPr>
                <w:color w:val="000000" w:themeColor="text1"/>
                <w:sz w:val="20"/>
                <w:szCs w:val="20"/>
              </w:rPr>
              <w:t>600</w:t>
            </w:r>
          </w:p>
        </w:tc>
      </w:tr>
      <w:tr w:rsidR="00EF606B" w14:paraId="35425C97" w14:textId="77777777" w:rsidTr="00600C70">
        <w:tc>
          <w:tcPr>
            <w:tcW w:w="4482" w:type="dxa"/>
          </w:tcPr>
          <w:p w14:paraId="29413A03" w14:textId="765BE77B" w:rsidR="00EF606B" w:rsidRPr="00CD678D" w:rsidRDefault="00CD678D" w:rsidP="00F230B2">
            <w:pPr>
              <w:pStyle w:val="a6"/>
              <w:suppressAutoHyphens w:val="0"/>
              <w:spacing w:before="150" w:after="150"/>
              <w:ind w:left="0"/>
              <w:rPr>
                <w:color w:val="000000" w:themeColor="text1"/>
                <w:sz w:val="20"/>
                <w:szCs w:val="20"/>
              </w:rPr>
            </w:pPr>
            <w:r w:rsidRPr="00CD678D">
              <w:rPr>
                <w:color w:val="000000" w:themeColor="text1"/>
                <w:sz w:val="20"/>
                <w:szCs w:val="20"/>
              </w:rPr>
              <w:t xml:space="preserve">1 камера </w:t>
            </w:r>
            <w:r>
              <w:rPr>
                <w:color w:val="000000" w:themeColor="text1"/>
                <w:sz w:val="20"/>
                <w:szCs w:val="20"/>
              </w:rPr>
              <w:t>30</w:t>
            </w:r>
            <w:r w:rsidRPr="00CD678D">
              <w:rPr>
                <w:color w:val="000000" w:themeColor="text1"/>
                <w:sz w:val="20"/>
                <w:szCs w:val="20"/>
              </w:rPr>
              <w:t xml:space="preserve"> д</w:t>
            </w:r>
            <w:r>
              <w:rPr>
                <w:color w:val="000000" w:themeColor="text1"/>
                <w:sz w:val="20"/>
                <w:szCs w:val="20"/>
              </w:rPr>
              <w:t>ней битре</w:t>
            </w:r>
            <w:r w:rsidR="003F4FCA">
              <w:rPr>
                <w:color w:val="000000" w:themeColor="text1"/>
                <w:sz w:val="20"/>
                <w:szCs w:val="20"/>
              </w:rPr>
              <w:t>й</w:t>
            </w:r>
            <w:r>
              <w:rPr>
                <w:color w:val="000000" w:themeColor="text1"/>
                <w:sz w:val="20"/>
                <w:szCs w:val="20"/>
              </w:rPr>
              <w:t>т 2048</w:t>
            </w:r>
            <w:r w:rsidR="00F230B2">
              <w:rPr>
                <w:color w:val="000000" w:themeColor="text1"/>
                <w:sz w:val="20"/>
                <w:szCs w:val="20"/>
              </w:rPr>
              <w:br/>
              <w:t>Разрешение записи – 1920х1080</w:t>
            </w:r>
          </w:p>
        </w:tc>
        <w:tc>
          <w:tcPr>
            <w:tcW w:w="4479" w:type="dxa"/>
          </w:tcPr>
          <w:p w14:paraId="465B3D10" w14:textId="384698C2" w:rsidR="00EF606B" w:rsidRPr="00CD678D" w:rsidRDefault="00CD678D" w:rsidP="00EF606B">
            <w:pPr>
              <w:pStyle w:val="a6"/>
              <w:suppressAutoHyphens w:val="0"/>
              <w:spacing w:before="150" w:after="150"/>
              <w:ind w:left="0"/>
              <w:jc w:val="both"/>
              <w:rPr>
                <w:color w:val="000000" w:themeColor="text1"/>
                <w:sz w:val="20"/>
                <w:szCs w:val="20"/>
              </w:rPr>
            </w:pPr>
            <w:r>
              <w:rPr>
                <w:color w:val="000000" w:themeColor="text1"/>
                <w:sz w:val="20"/>
                <w:szCs w:val="20"/>
              </w:rPr>
              <w:t>780</w:t>
            </w:r>
          </w:p>
        </w:tc>
      </w:tr>
      <w:tr w:rsidR="003F4FCA" w14:paraId="0396DF5B" w14:textId="77777777" w:rsidTr="00600C70">
        <w:tc>
          <w:tcPr>
            <w:tcW w:w="4482" w:type="dxa"/>
          </w:tcPr>
          <w:p w14:paraId="1B0C1369" w14:textId="402FA048" w:rsidR="003F4FCA" w:rsidRPr="00CD678D" w:rsidRDefault="003F4FCA" w:rsidP="00F230B2">
            <w:pPr>
              <w:pStyle w:val="a6"/>
              <w:suppressAutoHyphens w:val="0"/>
              <w:spacing w:before="150" w:after="150"/>
              <w:ind w:left="0"/>
              <w:rPr>
                <w:color w:val="000000" w:themeColor="text1"/>
                <w:sz w:val="20"/>
                <w:szCs w:val="20"/>
              </w:rPr>
            </w:pPr>
            <w:r w:rsidRPr="00CD678D">
              <w:rPr>
                <w:color w:val="000000" w:themeColor="text1"/>
                <w:sz w:val="20"/>
                <w:szCs w:val="20"/>
              </w:rPr>
              <w:t xml:space="preserve">1 камера </w:t>
            </w:r>
            <w:r>
              <w:rPr>
                <w:color w:val="000000" w:themeColor="text1"/>
                <w:sz w:val="20"/>
                <w:szCs w:val="20"/>
              </w:rPr>
              <w:t>3</w:t>
            </w:r>
            <w:r w:rsidRPr="00CD678D">
              <w:rPr>
                <w:color w:val="000000" w:themeColor="text1"/>
                <w:sz w:val="20"/>
                <w:szCs w:val="20"/>
              </w:rPr>
              <w:t xml:space="preserve"> д</w:t>
            </w:r>
            <w:r>
              <w:rPr>
                <w:color w:val="000000" w:themeColor="text1"/>
                <w:sz w:val="20"/>
                <w:szCs w:val="20"/>
              </w:rPr>
              <w:t>ня битрейт 4096</w:t>
            </w:r>
            <w:r w:rsidR="00F230B2">
              <w:rPr>
                <w:color w:val="000000" w:themeColor="text1"/>
                <w:sz w:val="20"/>
                <w:szCs w:val="20"/>
              </w:rPr>
              <w:br/>
              <w:t>Разрешение записи – 1920х1080</w:t>
            </w:r>
          </w:p>
        </w:tc>
        <w:tc>
          <w:tcPr>
            <w:tcW w:w="4479" w:type="dxa"/>
          </w:tcPr>
          <w:p w14:paraId="39516B87" w14:textId="0873E6EB" w:rsidR="003F4FCA" w:rsidRDefault="003F4FCA" w:rsidP="003F4FCA">
            <w:pPr>
              <w:pStyle w:val="a6"/>
              <w:suppressAutoHyphens w:val="0"/>
              <w:spacing w:before="150" w:after="150"/>
              <w:ind w:left="0"/>
              <w:jc w:val="both"/>
              <w:rPr>
                <w:color w:val="000000" w:themeColor="text1"/>
                <w:sz w:val="20"/>
                <w:szCs w:val="20"/>
              </w:rPr>
            </w:pPr>
            <w:r>
              <w:rPr>
                <w:color w:val="000000" w:themeColor="text1"/>
                <w:sz w:val="20"/>
                <w:szCs w:val="20"/>
              </w:rPr>
              <w:t>525</w:t>
            </w:r>
          </w:p>
        </w:tc>
      </w:tr>
      <w:tr w:rsidR="003F4FCA" w14:paraId="75634593" w14:textId="77777777" w:rsidTr="00600C70">
        <w:tc>
          <w:tcPr>
            <w:tcW w:w="4482" w:type="dxa"/>
          </w:tcPr>
          <w:p w14:paraId="2563D8E9" w14:textId="77777777" w:rsidR="00F230B2" w:rsidRDefault="003F4FCA" w:rsidP="003F4FCA">
            <w:pPr>
              <w:pStyle w:val="a6"/>
              <w:suppressAutoHyphens w:val="0"/>
              <w:spacing w:before="150" w:after="150"/>
              <w:ind w:left="0"/>
              <w:jc w:val="both"/>
              <w:rPr>
                <w:color w:val="000000" w:themeColor="text1"/>
                <w:sz w:val="20"/>
                <w:szCs w:val="20"/>
              </w:rPr>
            </w:pPr>
            <w:r w:rsidRPr="00CD678D">
              <w:rPr>
                <w:color w:val="000000" w:themeColor="text1"/>
                <w:sz w:val="20"/>
                <w:szCs w:val="20"/>
              </w:rPr>
              <w:t xml:space="preserve">1 камера </w:t>
            </w:r>
            <w:r>
              <w:rPr>
                <w:color w:val="000000" w:themeColor="text1"/>
                <w:sz w:val="20"/>
                <w:szCs w:val="20"/>
              </w:rPr>
              <w:t>7</w:t>
            </w:r>
            <w:r w:rsidRPr="00CD678D">
              <w:rPr>
                <w:color w:val="000000" w:themeColor="text1"/>
                <w:sz w:val="20"/>
                <w:szCs w:val="20"/>
              </w:rPr>
              <w:t xml:space="preserve"> д</w:t>
            </w:r>
            <w:r>
              <w:rPr>
                <w:color w:val="000000" w:themeColor="text1"/>
                <w:sz w:val="20"/>
                <w:szCs w:val="20"/>
              </w:rPr>
              <w:t>ней битрейт 4096</w:t>
            </w:r>
            <w:r w:rsidR="00F230B2">
              <w:rPr>
                <w:color w:val="000000" w:themeColor="text1"/>
                <w:sz w:val="20"/>
                <w:szCs w:val="20"/>
              </w:rPr>
              <w:t xml:space="preserve"> </w:t>
            </w:r>
          </w:p>
          <w:p w14:paraId="0D66786C" w14:textId="4F08F31F" w:rsidR="003F4FCA" w:rsidRPr="00CD678D" w:rsidRDefault="00F230B2" w:rsidP="003F4FCA">
            <w:pPr>
              <w:pStyle w:val="a6"/>
              <w:suppressAutoHyphens w:val="0"/>
              <w:spacing w:before="150" w:after="150"/>
              <w:ind w:left="0"/>
              <w:jc w:val="both"/>
              <w:rPr>
                <w:color w:val="000000" w:themeColor="text1"/>
                <w:sz w:val="20"/>
                <w:szCs w:val="20"/>
              </w:rPr>
            </w:pPr>
            <w:r>
              <w:rPr>
                <w:color w:val="000000" w:themeColor="text1"/>
                <w:sz w:val="20"/>
                <w:szCs w:val="20"/>
              </w:rPr>
              <w:t>Разрешение записи – 1920х1080</w:t>
            </w:r>
          </w:p>
        </w:tc>
        <w:tc>
          <w:tcPr>
            <w:tcW w:w="4479" w:type="dxa"/>
          </w:tcPr>
          <w:p w14:paraId="2F268FB1" w14:textId="637C3DDF" w:rsidR="003F4FCA" w:rsidRDefault="003F4FCA" w:rsidP="003F4FCA">
            <w:pPr>
              <w:pStyle w:val="a6"/>
              <w:suppressAutoHyphens w:val="0"/>
              <w:spacing w:before="150" w:after="150"/>
              <w:ind w:left="0"/>
              <w:jc w:val="both"/>
              <w:rPr>
                <w:color w:val="000000" w:themeColor="text1"/>
                <w:sz w:val="20"/>
                <w:szCs w:val="20"/>
              </w:rPr>
            </w:pPr>
            <w:r>
              <w:rPr>
                <w:color w:val="000000" w:themeColor="text1"/>
                <w:sz w:val="20"/>
                <w:szCs w:val="20"/>
              </w:rPr>
              <w:t>750</w:t>
            </w:r>
          </w:p>
        </w:tc>
      </w:tr>
      <w:tr w:rsidR="003F4FCA" w14:paraId="631BC95C" w14:textId="77777777" w:rsidTr="00600C70">
        <w:tc>
          <w:tcPr>
            <w:tcW w:w="4482" w:type="dxa"/>
          </w:tcPr>
          <w:p w14:paraId="48DC1BD8" w14:textId="77777777" w:rsidR="003F4FCA" w:rsidRDefault="003F4FCA" w:rsidP="003F4FCA">
            <w:pPr>
              <w:pStyle w:val="a6"/>
              <w:suppressAutoHyphens w:val="0"/>
              <w:spacing w:before="150" w:after="150"/>
              <w:ind w:left="0"/>
              <w:jc w:val="both"/>
              <w:rPr>
                <w:color w:val="000000" w:themeColor="text1"/>
                <w:sz w:val="20"/>
                <w:szCs w:val="20"/>
              </w:rPr>
            </w:pPr>
            <w:r w:rsidRPr="00CD678D">
              <w:rPr>
                <w:color w:val="000000" w:themeColor="text1"/>
                <w:sz w:val="20"/>
                <w:szCs w:val="20"/>
              </w:rPr>
              <w:t xml:space="preserve">1 камера </w:t>
            </w:r>
            <w:r>
              <w:rPr>
                <w:color w:val="000000" w:themeColor="text1"/>
                <w:sz w:val="20"/>
                <w:szCs w:val="20"/>
              </w:rPr>
              <w:t>14</w:t>
            </w:r>
            <w:r w:rsidRPr="00CD678D">
              <w:rPr>
                <w:color w:val="000000" w:themeColor="text1"/>
                <w:sz w:val="20"/>
                <w:szCs w:val="20"/>
              </w:rPr>
              <w:t xml:space="preserve"> д</w:t>
            </w:r>
            <w:r>
              <w:rPr>
                <w:color w:val="000000" w:themeColor="text1"/>
                <w:sz w:val="20"/>
                <w:szCs w:val="20"/>
              </w:rPr>
              <w:t>ней битрейт 4096</w:t>
            </w:r>
          </w:p>
          <w:p w14:paraId="1BCC268D" w14:textId="3F250D01" w:rsidR="00F230B2" w:rsidRPr="00CD678D" w:rsidRDefault="00F230B2" w:rsidP="003F4FCA">
            <w:pPr>
              <w:pStyle w:val="a6"/>
              <w:suppressAutoHyphens w:val="0"/>
              <w:spacing w:before="150" w:after="150"/>
              <w:ind w:left="0"/>
              <w:jc w:val="both"/>
              <w:rPr>
                <w:color w:val="000000" w:themeColor="text1"/>
                <w:sz w:val="20"/>
                <w:szCs w:val="20"/>
              </w:rPr>
            </w:pPr>
            <w:r>
              <w:rPr>
                <w:color w:val="000000" w:themeColor="text1"/>
                <w:sz w:val="20"/>
                <w:szCs w:val="20"/>
              </w:rPr>
              <w:t>Разрешение записи – 1920х1080</w:t>
            </w:r>
          </w:p>
        </w:tc>
        <w:tc>
          <w:tcPr>
            <w:tcW w:w="4479" w:type="dxa"/>
          </w:tcPr>
          <w:p w14:paraId="01EFAF11" w14:textId="0AB83223" w:rsidR="003F4FCA" w:rsidRDefault="003F4FCA" w:rsidP="003F4FCA">
            <w:pPr>
              <w:pStyle w:val="a6"/>
              <w:suppressAutoHyphens w:val="0"/>
              <w:spacing w:before="150" w:after="150"/>
              <w:ind w:left="0"/>
              <w:jc w:val="both"/>
              <w:rPr>
                <w:color w:val="000000" w:themeColor="text1"/>
                <w:sz w:val="20"/>
                <w:szCs w:val="20"/>
              </w:rPr>
            </w:pPr>
            <w:r>
              <w:rPr>
                <w:color w:val="000000" w:themeColor="text1"/>
                <w:sz w:val="20"/>
                <w:szCs w:val="20"/>
              </w:rPr>
              <w:t>900</w:t>
            </w:r>
          </w:p>
        </w:tc>
      </w:tr>
      <w:tr w:rsidR="003F4FCA" w14:paraId="044E6377" w14:textId="77777777" w:rsidTr="00600C70">
        <w:tc>
          <w:tcPr>
            <w:tcW w:w="4482" w:type="dxa"/>
          </w:tcPr>
          <w:p w14:paraId="7F9784E3" w14:textId="77777777" w:rsidR="003F4FCA" w:rsidRDefault="003F4FCA" w:rsidP="003F4FCA">
            <w:pPr>
              <w:pStyle w:val="a6"/>
              <w:suppressAutoHyphens w:val="0"/>
              <w:spacing w:before="150" w:after="150"/>
              <w:ind w:left="0"/>
              <w:rPr>
                <w:color w:val="000000" w:themeColor="text1"/>
                <w:sz w:val="20"/>
                <w:szCs w:val="20"/>
              </w:rPr>
            </w:pPr>
            <w:r w:rsidRPr="00CD678D">
              <w:rPr>
                <w:color w:val="000000" w:themeColor="text1"/>
                <w:sz w:val="20"/>
                <w:szCs w:val="20"/>
              </w:rPr>
              <w:t xml:space="preserve">1 камера </w:t>
            </w:r>
            <w:r>
              <w:rPr>
                <w:color w:val="000000" w:themeColor="text1"/>
                <w:sz w:val="20"/>
                <w:szCs w:val="20"/>
              </w:rPr>
              <w:t>30</w:t>
            </w:r>
            <w:r w:rsidRPr="00CD678D">
              <w:rPr>
                <w:color w:val="000000" w:themeColor="text1"/>
                <w:sz w:val="20"/>
                <w:szCs w:val="20"/>
              </w:rPr>
              <w:t xml:space="preserve"> д</w:t>
            </w:r>
            <w:r>
              <w:rPr>
                <w:color w:val="000000" w:themeColor="text1"/>
                <w:sz w:val="20"/>
                <w:szCs w:val="20"/>
              </w:rPr>
              <w:t>ней битрейт 4096</w:t>
            </w:r>
          </w:p>
          <w:p w14:paraId="606B7004" w14:textId="72D1E3FC" w:rsidR="00F230B2" w:rsidRPr="00CD678D" w:rsidRDefault="00F230B2" w:rsidP="003F4FCA">
            <w:pPr>
              <w:pStyle w:val="a6"/>
              <w:suppressAutoHyphens w:val="0"/>
              <w:spacing w:before="150" w:after="150"/>
              <w:ind w:left="0"/>
              <w:rPr>
                <w:color w:val="000000" w:themeColor="text1"/>
                <w:sz w:val="20"/>
                <w:szCs w:val="20"/>
              </w:rPr>
            </w:pPr>
            <w:r>
              <w:rPr>
                <w:color w:val="000000" w:themeColor="text1"/>
                <w:sz w:val="20"/>
                <w:szCs w:val="20"/>
              </w:rPr>
              <w:t>Разрешение записи – 1920х1080</w:t>
            </w:r>
          </w:p>
        </w:tc>
        <w:tc>
          <w:tcPr>
            <w:tcW w:w="4479" w:type="dxa"/>
          </w:tcPr>
          <w:p w14:paraId="14B524B8" w14:textId="2A54E4CC" w:rsidR="003F4FCA" w:rsidRDefault="003F4FCA" w:rsidP="003F4FCA">
            <w:pPr>
              <w:pStyle w:val="a6"/>
              <w:suppressAutoHyphens w:val="0"/>
              <w:spacing w:before="150" w:after="150"/>
              <w:ind w:left="0"/>
              <w:jc w:val="both"/>
              <w:rPr>
                <w:color w:val="000000" w:themeColor="text1"/>
                <w:sz w:val="20"/>
                <w:szCs w:val="20"/>
              </w:rPr>
            </w:pPr>
            <w:r>
              <w:rPr>
                <w:color w:val="000000" w:themeColor="text1"/>
                <w:sz w:val="20"/>
                <w:szCs w:val="20"/>
              </w:rPr>
              <w:t>1170</w:t>
            </w:r>
          </w:p>
        </w:tc>
      </w:tr>
    </w:tbl>
    <w:p w14:paraId="18ED0EE4" w14:textId="3ADFF18B" w:rsidR="00EF606B" w:rsidRDefault="00EF606B" w:rsidP="006A5217">
      <w:pPr>
        <w:pStyle w:val="a6"/>
        <w:numPr>
          <w:ilvl w:val="1"/>
          <w:numId w:val="14"/>
        </w:numPr>
        <w:suppressAutoHyphens w:val="0"/>
        <w:spacing w:before="150" w:after="150"/>
        <w:jc w:val="both"/>
        <w:rPr>
          <w:sz w:val="20"/>
          <w:szCs w:val="20"/>
        </w:rPr>
      </w:pPr>
      <w:r>
        <w:rPr>
          <w:sz w:val="20"/>
          <w:szCs w:val="20"/>
        </w:rPr>
        <w:t xml:space="preserve">Предоставление Сервиса предоставляется при положительном балансе лицевого счета Клиента. Абонентская плата списывается в 1 (первый) день </w:t>
      </w:r>
      <w:r w:rsidR="0009069C">
        <w:rPr>
          <w:sz w:val="20"/>
          <w:szCs w:val="20"/>
        </w:rPr>
        <w:t>месяца, в котором предоставляется Сервис</w:t>
      </w:r>
      <w:r>
        <w:rPr>
          <w:sz w:val="20"/>
          <w:szCs w:val="20"/>
        </w:rPr>
        <w:t>.</w:t>
      </w:r>
    </w:p>
    <w:p w14:paraId="6A38959C" w14:textId="23D45111" w:rsidR="00EF606B" w:rsidRDefault="00EF606B" w:rsidP="006A5217">
      <w:pPr>
        <w:pStyle w:val="a6"/>
        <w:numPr>
          <w:ilvl w:val="1"/>
          <w:numId w:val="14"/>
        </w:numPr>
        <w:suppressAutoHyphens w:val="0"/>
        <w:spacing w:before="150" w:after="150"/>
        <w:jc w:val="both"/>
        <w:rPr>
          <w:sz w:val="20"/>
          <w:szCs w:val="20"/>
        </w:rPr>
      </w:pPr>
      <w:r>
        <w:rPr>
          <w:sz w:val="20"/>
          <w:szCs w:val="20"/>
        </w:rPr>
        <w:t>Клиент вносит авансовые платежи в размере, определяемом самостоятельно, достаточном для поддержания положительного баланса лицевого счета.</w:t>
      </w:r>
    </w:p>
    <w:p w14:paraId="4975BCA2" w14:textId="24DDC0C2" w:rsidR="00870E6E" w:rsidRPr="00870E6E" w:rsidRDefault="000D7144" w:rsidP="006A5217">
      <w:pPr>
        <w:pStyle w:val="a6"/>
        <w:numPr>
          <w:ilvl w:val="1"/>
          <w:numId w:val="14"/>
        </w:numPr>
        <w:suppressAutoHyphens w:val="0"/>
        <w:spacing w:before="150" w:after="150"/>
        <w:jc w:val="both"/>
        <w:rPr>
          <w:sz w:val="20"/>
          <w:szCs w:val="20"/>
        </w:rPr>
      </w:pPr>
      <w:r>
        <w:rPr>
          <w:sz w:val="20"/>
          <w:szCs w:val="20"/>
        </w:rPr>
        <w:t>АСАРТА</w:t>
      </w:r>
      <w:r w:rsidR="00870E6E" w:rsidRPr="00870E6E">
        <w:rPr>
          <w:sz w:val="20"/>
          <w:szCs w:val="20"/>
        </w:rPr>
        <w:t xml:space="preserve"> вправе в одностороннем порядке изменять тарифы путем обновления соответствующей информации на Сайте. Измененные тарифы вступают в силу с даты, указанной при их публикации, но в любом случае не ранее Отчетного периода, следующего за тем периодом, в котором были изменены тарифы. </w:t>
      </w:r>
      <w:r>
        <w:rPr>
          <w:sz w:val="20"/>
          <w:szCs w:val="20"/>
        </w:rPr>
        <w:t>АСАРТА</w:t>
      </w:r>
      <w:r w:rsidR="00870E6E" w:rsidRPr="00870E6E">
        <w:rPr>
          <w:sz w:val="20"/>
          <w:szCs w:val="20"/>
        </w:rPr>
        <w:t xml:space="preserve"> уведомляет Клиента об изменении тарифов через </w:t>
      </w:r>
      <w:r>
        <w:rPr>
          <w:sz w:val="20"/>
          <w:szCs w:val="20"/>
        </w:rPr>
        <w:t>Личный кабинет</w:t>
      </w:r>
      <w:r w:rsidR="00870E6E" w:rsidRPr="00870E6E">
        <w:rPr>
          <w:sz w:val="20"/>
          <w:szCs w:val="20"/>
        </w:rPr>
        <w:t xml:space="preserve"> не менее чем за 10 (десять) календарных дней до даты изменения тарифов.</w:t>
      </w:r>
    </w:p>
    <w:p w14:paraId="37DD4C0A" w14:textId="77777777" w:rsidR="00625C51" w:rsidRDefault="00870E6E" w:rsidP="000E6843">
      <w:pPr>
        <w:pStyle w:val="a6"/>
        <w:numPr>
          <w:ilvl w:val="1"/>
          <w:numId w:val="14"/>
        </w:numPr>
        <w:suppressAutoHyphens w:val="0"/>
        <w:spacing w:before="150" w:after="150"/>
        <w:jc w:val="both"/>
        <w:rPr>
          <w:sz w:val="20"/>
          <w:szCs w:val="20"/>
        </w:rPr>
      </w:pPr>
      <w:r w:rsidRPr="00870E6E">
        <w:rPr>
          <w:sz w:val="20"/>
          <w:szCs w:val="20"/>
        </w:rPr>
        <w:t xml:space="preserve">Учет заказанных и потребленных Сервисов ведется автоматизировано при помощи программного обеспечения, информационной базы и статистических данных учетной системы </w:t>
      </w:r>
      <w:r w:rsidR="00625C51" w:rsidRPr="00625C51">
        <w:rPr>
          <w:sz w:val="20"/>
          <w:szCs w:val="20"/>
        </w:rPr>
        <w:t>АСАРТЫ</w:t>
      </w:r>
      <w:r w:rsidRPr="00870E6E">
        <w:rPr>
          <w:sz w:val="20"/>
          <w:szCs w:val="20"/>
        </w:rPr>
        <w:t xml:space="preserve"> в соответствии с единицами тарификации, установленными </w:t>
      </w:r>
      <w:r w:rsidR="00625C51" w:rsidRPr="00625C51">
        <w:rPr>
          <w:sz w:val="20"/>
          <w:szCs w:val="20"/>
        </w:rPr>
        <w:t>АСАРТОЙ</w:t>
      </w:r>
      <w:r w:rsidRPr="00870E6E">
        <w:rPr>
          <w:sz w:val="20"/>
          <w:szCs w:val="20"/>
        </w:rPr>
        <w:t xml:space="preserve"> для конкретного Сервиса.</w:t>
      </w:r>
      <w:r w:rsidR="00625C51">
        <w:rPr>
          <w:sz w:val="20"/>
          <w:szCs w:val="20"/>
        </w:rPr>
        <w:t xml:space="preserve"> </w:t>
      </w:r>
    </w:p>
    <w:p w14:paraId="58A90813" w14:textId="078D615A" w:rsidR="00870E6E" w:rsidRDefault="00870E6E" w:rsidP="000E6843">
      <w:pPr>
        <w:pStyle w:val="a6"/>
        <w:numPr>
          <w:ilvl w:val="1"/>
          <w:numId w:val="14"/>
        </w:numPr>
        <w:suppressAutoHyphens w:val="0"/>
        <w:spacing w:before="150" w:after="150"/>
        <w:jc w:val="both"/>
        <w:rPr>
          <w:sz w:val="20"/>
          <w:szCs w:val="20"/>
        </w:rPr>
      </w:pPr>
      <w:r w:rsidRPr="00870E6E">
        <w:rPr>
          <w:sz w:val="20"/>
          <w:szCs w:val="20"/>
        </w:rPr>
        <w:t xml:space="preserve">Неполная единица тарификации учитывается </w:t>
      </w:r>
      <w:r w:rsidR="0085218C">
        <w:rPr>
          <w:sz w:val="20"/>
          <w:szCs w:val="20"/>
        </w:rPr>
        <w:t>АСАРТОЙ</w:t>
      </w:r>
      <w:r w:rsidRPr="00870E6E">
        <w:rPr>
          <w:sz w:val="20"/>
          <w:szCs w:val="20"/>
        </w:rPr>
        <w:t xml:space="preserve"> как полная единица тарификации</w:t>
      </w:r>
      <w:r w:rsidR="00EF606B">
        <w:rPr>
          <w:sz w:val="20"/>
          <w:szCs w:val="20"/>
        </w:rPr>
        <w:t>.</w:t>
      </w:r>
    </w:p>
    <w:p w14:paraId="55DC7710" w14:textId="5E02B6BA" w:rsidR="0085218C" w:rsidRPr="00870E6E" w:rsidRDefault="0085218C" w:rsidP="000E6843">
      <w:pPr>
        <w:pStyle w:val="a6"/>
        <w:numPr>
          <w:ilvl w:val="1"/>
          <w:numId w:val="14"/>
        </w:numPr>
        <w:suppressAutoHyphens w:val="0"/>
        <w:spacing w:before="150" w:after="150"/>
        <w:jc w:val="both"/>
        <w:rPr>
          <w:sz w:val="20"/>
          <w:szCs w:val="20"/>
        </w:rPr>
      </w:pPr>
      <w:r>
        <w:rPr>
          <w:sz w:val="20"/>
          <w:szCs w:val="20"/>
        </w:rPr>
        <w:t xml:space="preserve">Клиент может изменить выбранный тариф </w:t>
      </w:r>
      <w:r w:rsidR="00C96E4A" w:rsidRPr="007918D5">
        <w:rPr>
          <w:color w:val="000000" w:themeColor="text1"/>
          <w:sz w:val="20"/>
          <w:szCs w:val="20"/>
        </w:rPr>
        <w:t>посредством обращения в абонентский отдел АСАРТЫ</w:t>
      </w:r>
      <w:r w:rsidRPr="007918D5">
        <w:rPr>
          <w:color w:val="000000" w:themeColor="text1"/>
          <w:sz w:val="20"/>
          <w:szCs w:val="20"/>
        </w:rPr>
        <w:t xml:space="preserve">. </w:t>
      </w:r>
      <w:r>
        <w:rPr>
          <w:sz w:val="20"/>
          <w:szCs w:val="20"/>
        </w:rPr>
        <w:t xml:space="preserve">Изменение тарифа вступает в силу </w:t>
      </w:r>
      <w:r w:rsidR="0009069C">
        <w:rPr>
          <w:sz w:val="20"/>
          <w:szCs w:val="20"/>
        </w:rPr>
        <w:t>с 1 числа следующего календарного месяца</w:t>
      </w:r>
      <w:r>
        <w:rPr>
          <w:sz w:val="20"/>
          <w:szCs w:val="20"/>
        </w:rPr>
        <w:t>.</w:t>
      </w:r>
    </w:p>
    <w:p w14:paraId="34384EA6" w14:textId="1E84AC94" w:rsidR="0085218C" w:rsidRPr="0085218C" w:rsidRDefault="0085218C" w:rsidP="0027587B">
      <w:pPr>
        <w:pStyle w:val="a6"/>
        <w:numPr>
          <w:ilvl w:val="1"/>
          <w:numId w:val="14"/>
        </w:numPr>
        <w:suppressAutoHyphens w:val="0"/>
        <w:spacing w:before="150" w:after="150"/>
        <w:jc w:val="both"/>
        <w:rPr>
          <w:sz w:val="20"/>
          <w:szCs w:val="20"/>
        </w:rPr>
      </w:pPr>
      <w:r w:rsidRPr="0085218C">
        <w:rPr>
          <w:sz w:val="20"/>
          <w:szCs w:val="20"/>
        </w:rPr>
        <w:t xml:space="preserve">Составление и подписание Актов по настоящему Договору </w:t>
      </w:r>
      <w:r>
        <w:rPr>
          <w:sz w:val="20"/>
          <w:szCs w:val="20"/>
        </w:rPr>
        <w:t xml:space="preserve">возмездного </w:t>
      </w:r>
      <w:r w:rsidRPr="0085218C">
        <w:rPr>
          <w:sz w:val="20"/>
          <w:szCs w:val="20"/>
        </w:rPr>
        <w:t>оказания услуг не</w:t>
      </w:r>
      <w:r>
        <w:rPr>
          <w:sz w:val="20"/>
          <w:szCs w:val="20"/>
        </w:rPr>
        <w:t xml:space="preserve"> </w:t>
      </w:r>
      <w:r w:rsidRPr="0085218C">
        <w:rPr>
          <w:sz w:val="20"/>
          <w:szCs w:val="20"/>
        </w:rPr>
        <w:t>предусмотрено.</w:t>
      </w:r>
    </w:p>
    <w:p w14:paraId="384F2614" w14:textId="30FB410C" w:rsidR="00870E6E" w:rsidRPr="00870E6E" w:rsidRDefault="00870E6E" w:rsidP="0085218C">
      <w:pPr>
        <w:pStyle w:val="a6"/>
        <w:numPr>
          <w:ilvl w:val="1"/>
          <w:numId w:val="14"/>
        </w:numPr>
        <w:suppressAutoHyphens w:val="0"/>
        <w:spacing w:before="150" w:after="150"/>
        <w:jc w:val="both"/>
        <w:rPr>
          <w:sz w:val="20"/>
          <w:szCs w:val="20"/>
        </w:rPr>
      </w:pPr>
      <w:r w:rsidRPr="00870E6E">
        <w:rPr>
          <w:sz w:val="20"/>
          <w:szCs w:val="20"/>
        </w:rPr>
        <w:t>Расчеты осуществляются в российских рублях. Клиент самостоятельно несет ответственность за правильность платежей. Клиент производит оплату с обязательным указанием номера Договора</w:t>
      </w:r>
      <w:r w:rsidR="0085218C" w:rsidRPr="0085218C">
        <w:rPr>
          <w:sz w:val="20"/>
          <w:szCs w:val="20"/>
        </w:rPr>
        <w:t>, указанного в Личном кабинете</w:t>
      </w:r>
      <w:r w:rsidRPr="00870E6E">
        <w:rPr>
          <w:sz w:val="20"/>
          <w:szCs w:val="20"/>
        </w:rPr>
        <w:t>.</w:t>
      </w:r>
    </w:p>
    <w:p w14:paraId="4F74B1F8" w14:textId="117849C5" w:rsidR="00870E6E" w:rsidRPr="00870E6E" w:rsidRDefault="00870E6E" w:rsidP="0085218C">
      <w:pPr>
        <w:pStyle w:val="a6"/>
        <w:numPr>
          <w:ilvl w:val="1"/>
          <w:numId w:val="14"/>
        </w:numPr>
        <w:suppressAutoHyphens w:val="0"/>
        <w:spacing w:before="150" w:after="150"/>
        <w:jc w:val="both"/>
        <w:rPr>
          <w:sz w:val="20"/>
          <w:szCs w:val="20"/>
        </w:rPr>
      </w:pPr>
      <w:r w:rsidRPr="00870E6E">
        <w:rPr>
          <w:sz w:val="20"/>
          <w:szCs w:val="20"/>
        </w:rPr>
        <w:t>Все платежи по Договору осуществляются путем безналичных расчетов.</w:t>
      </w:r>
    </w:p>
    <w:p w14:paraId="049C86B1" w14:textId="77587A76" w:rsidR="00870E6E" w:rsidRPr="00870E6E" w:rsidRDefault="00870E6E" w:rsidP="0085218C">
      <w:pPr>
        <w:pStyle w:val="a6"/>
        <w:numPr>
          <w:ilvl w:val="0"/>
          <w:numId w:val="14"/>
        </w:numPr>
        <w:suppressAutoHyphens w:val="0"/>
        <w:spacing w:before="480" w:after="240" w:line="450" w:lineRule="atLeast"/>
        <w:ind w:left="0" w:right="-600" w:firstLine="0"/>
        <w:jc w:val="both"/>
        <w:outlineLvl w:val="1"/>
        <w:rPr>
          <w:rFonts w:eastAsia="Times New Roman"/>
          <w:b/>
          <w:bCs/>
          <w:color w:val="000000"/>
          <w:szCs w:val="24"/>
          <w:lang w:eastAsia="ru-RU"/>
        </w:rPr>
      </w:pPr>
      <w:r w:rsidRPr="00870E6E">
        <w:rPr>
          <w:rFonts w:eastAsia="Times New Roman"/>
          <w:b/>
          <w:bCs/>
          <w:color w:val="000000"/>
          <w:szCs w:val="24"/>
          <w:lang w:eastAsia="ru-RU"/>
        </w:rPr>
        <w:t>Права и обязанности Сторон</w:t>
      </w:r>
    </w:p>
    <w:p w14:paraId="03E7EDA0" w14:textId="64010ECD" w:rsidR="00870E6E" w:rsidRPr="00870E6E" w:rsidRDefault="0085218C" w:rsidP="0085218C">
      <w:pPr>
        <w:pStyle w:val="a6"/>
        <w:numPr>
          <w:ilvl w:val="1"/>
          <w:numId w:val="14"/>
        </w:numPr>
        <w:suppressAutoHyphens w:val="0"/>
        <w:spacing w:before="150" w:after="150"/>
        <w:jc w:val="both"/>
        <w:rPr>
          <w:sz w:val="20"/>
          <w:szCs w:val="20"/>
        </w:rPr>
      </w:pPr>
      <w:r>
        <w:rPr>
          <w:sz w:val="20"/>
          <w:szCs w:val="20"/>
        </w:rPr>
        <w:lastRenderedPageBreak/>
        <w:t>АСАРТА</w:t>
      </w:r>
      <w:r w:rsidR="00870E6E" w:rsidRPr="00870E6E">
        <w:rPr>
          <w:sz w:val="20"/>
          <w:szCs w:val="20"/>
        </w:rPr>
        <w:t xml:space="preserve"> обязуется:</w:t>
      </w:r>
    </w:p>
    <w:p w14:paraId="7393C4E0" w14:textId="0FD40FE9" w:rsidR="00870E6E" w:rsidRDefault="00870E6E" w:rsidP="0075667F">
      <w:pPr>
        <w:pStyle w:val="a6"/>
        <w:numPr>
          <w:ilvl w:val="2"/>
          <w:numId w:val="14"/>
        </w:numPr>
        <w:suppressAutoHyphens w:val="0"/>
        <w:spacing w:before="150" w:after="150"/>
        <w:jc w:val="both"/>
        <w:rPr>
          <w:sz w:val="20"/>
          <w:szCs w:val="20"/>
        </w:rPr>
      </w:pPr>
      <w:r w:rsidRPr="00870E6E">
        <w:rPr>
          <w:sz w:val="20"/>
          <w:szCs w:val="20"/>
        </w:rPr>
        <w:t>предоставлять Клиенту Сервис в соответствии с условиями Оферты;</w:t>
      </w:r>
    </w:p>
    <w:p w14:paraId="4A6E0CBA" w14:textId="687EE0D7" w:rsidR="0075667F" w:rsidRPr="00870E6E" w:rsidRDefault="0075667F" w:rsidP="0075667F">
      <w:pPr>
        <w:pStyle w:val="a6"/>
        <w:numPr>
          <w:ilvl w:val="2"/>
          <w:numId w:val="14"/>
        </w:numPr>
        <w:suppressAutoHyphens w:val="0"/>
        <w:spacing w:before="150" w:after="150"/>
        <w:jc w:val="both"/>
        <w:rPr>
          <w:sz w:val="20"/>
          <w:szCs w:val="20"/>
        </w:rPr>
      </w:pPr>
      <w:r>
        <w:rPr>
          <w:sz w:val="20"/>
          <w:szCs w:val="20"/>
        </w:rPr>
        <w:t>предоставлять Клиенту доступ к просмотру видеоконтента Клиента;</w:t>
      </w:r>
    </w:p>
    <w:p w14:paraId="750DAA60" w14:textId="1BEE9089" w:rsidR="00870E6E" w:rsidRPr="00870E6E" w:rsidRDefault="00870E6E" w:rsidP="0075667F">
      <w:pPr>
        <w:pStyle w:val="a6"/>
        <w:numPr>
          <w:ilvl w:val="2"/>
          <w:numId w:val="14"/>
        </w:numPr>
        <w:suppressAutoHyphens w:val="0"/>
        <w:spacing w:before="150" w:after="150"/>
        <w:jc w:val="both"/>
        <w:rPr>
          <w:sz w:val="20"/>
          <w:szCs w:val="20"/>
        </w:rPr>
      </w:pPr>
      <w:r w:rsidRPr="00870E6E">
        <w:rPr>
          <w:sz w:val="20"/>
          <w:szCs w:val="20"/>
        </w:rPr>
        <w:t>в период использования Сервис</w:t>
      </w:r>
      <w:r w:rsidR="0075667F">
        <w:rPr>
          <w:sz w:val="20"/>
          <w:szCs w:val="20"/>
        </w:rPr>
        <w:t>а</w:t>
      </w:r>
      <w:r w:rsidRPr="00870E6E">
        <w:rPr>
          <w:sz w:val="20"/>
          <w:szCs w:val="20"/>
        </w:rPr>
        <w:t xml:space="preserve"> оказывать Клиенту информационную и техническую поддержку в объеме</w:t>
      </w:r>
      <w:r w:rsidR="0075667F">
        <w:rPr>
          <w:sz w:val="20"/>
          <w:szCs w:val="20"/>
        </w:rPr>
        <w:t>, достаточном для получения доступа к Сервису</w:t>
      </w:r>
      <w:r w:rsidRPr="00870E6E">
        <w:rPr>
          <w:sz w:val="20"/>
          <w:szCs w:val="20"/>
        </w:rPr>
        <w:t>;</w:t>
      </w:r>
    </w:p>
    <w:p w14:paraId="284E17D1" w14:textId="0E137F9B" w:rsidR="00870E6E" w:rsidRPr="00870E6E" w:rsidRDefault="00870E6E" w:rsidP="0075667F">
      <w:pPr>
        <w:pStyle w:val="a6"/>
        <w:numPr>
          <w:ilvl w:val="2"/>
          <w:numId w:val="14"/>
        </w:numPr>
        <w:suppressAutoHyphens w:val="0"/>
        <w:spacing w:before="150" w:after="150"/>
        <w:jc w:val="both"/>
        <w:rPr>
          <w:sz w:val="20"/>
          <w:szCs w:val="20"/>
        </w:rPr>
      </w:pPr>
      <w:r w:rsidRPr="00870E6E">
        <w:rPr>
          <w:sz w:val="20"/>
          <w:szCs w:val="20"/>
        </w:rPr>
        <w:t>уведомлять Клиента об изменениях в условиях использования Сервис</w:t>
      </w:r>
      <w:r w:rsidR="0075667F">
        <w:rPr>
          <w:sz w:val="20"/>
          <w:szCs w:val="20"/>
        </w:rPr>
        <w:t>а</w:t>
      </w:r>
      <w:r w:rsidRPr="00870E6E">
        <w:rPr>
          <w:sz w:val="20"/>
          <w:szCs w:val="20"/>
        </w:rPr>
        <w:t xml:space="preserve"> в порядке, предусмотренном в разделе 2 Оферты;</w:t>
      </w:r>
    </w:p>
    <w:p w14:paraId="56F478FA" w14:textId="232ECE3E" w:rsidR="00870E6E" w:rsidRPr="00870E6E" w:rsidRDefault="00870E6E" w:rsidP="0075667F">
      <w:pPr>
        <w:pStyle w:val="a6"/>
        <w:numPr>
          <w:ilvl w:val="2"/>
          <w:numId w:val="14"/>
        </w:numPr>
        <w:suppressAutoHyphens w:val="0"/>
        <w:spacing w:before="150" w:after="150"/>
        <w:jc w:val="both"/>
        <w:rPr>
          <w:sz w:val="20"/>
          <w:szCs w:val="20"/>
        </w:rPr>
      </w:pPr>
      <w:r w:rsidRPr="00870E6E">
        <w:rPr>
          <w:sz w:val="20"/>
          <w:szCs w:val="20"/>
        </w:rPr>
        <w:t>отклонять запросы о предоставлении данных Клиента третьим лицам, если обязанность по предоставлению таких данных не предусмотрена применимым законодательством;</w:t>
      </w:r>
    </w:p>
    <w:p w14:paraId="7BD1F6AB" w14:textId="1808B74E" w:rsidR="00870E6E" w:rsidRPr="00870E6E" w:rsidRDefault="00870E6E" w:rsidP="0075667F">
      <w:pPr>
        <w:pStyle w:val="a6"/>
        <w:numPr>
          <w:ilvl w:val="2"/>
          <w:numId w:val="14"/>
        </w:numPr>
        <w:suppressAutoHyphens w:val="0"/>
        <w:spacing w:before="150" w:after="150"/>
        <w:jc w:val="both"/>
        <w:rPr>
          <w:sz w:val="20"/>
          <w:szCs w:val="20"/>
        </w:rPr>
      </w:pPr>
      <w:r w:rsidRPr="00870E6E">
        <w:rPr>
          <w:sz w:val="20"/>
          <w:szCs w:val="20"/>
        </w:rPr>
        <w:t>уведомлять Клиента о всех инцидентах, затрагивающих пользовательские данные Клиента, за исключением случаев, установленных применимым законодательством;</w:t>
      </w:r>
    </w:p>
    <w:p w14:paraId="40F0F4E2" w14:textId="61E4745D" w:rsidR="00870E6E" w:rsidRPr="00870E6E" w:rsidRDefault="00870E6E" w:rsidP="0075667F">
      <w:pPr>
        <w:pStyle w:val="a6"/>
        <w:numPr>
          <w:ilvl w:val="2"/>
          <w:numId w:val="14"/>
        </w:numPr>
        <w:suppressAutoHyphens w:val="0"/>
        <w:spacing w:before="150" w:after="150"/>
        <w:jc w:val="both"/>
        <w:rPr>
          <w:sz w:val="20"/>
          <w:szCs w:val="20"/>
        </w:rPr>
      </w:pPr>
      <w:r w:rsidRPr="00870E6E">
        <w:rPr>
          <w:sz w:val="20"/>
          <w:szCs w:val="20"/>
        </w:rPr>
        <w:t xml:space="preserve">не использовать информацию и </w:t>
      </w:r>
      <w:r w:rsidR="0075667F">
        <w:rPr>
          <w:sz w:val="20"/>
          <w:szCs w:val="20"/>
        </w:rPr>
        <w:t>к</w:t>
      </w:r>
      <w:r w:rsidRPr="00870E6E">
        <w:rPr>
          <w:sz w:val="20"/>
          <w:szCs w:val="20"/>
        </w:rPr>
        <w:t xml:space="preserve">онтент Клиента, размещенные на ресурсах </w:t>
      </w:r>
      <w:r w:rsidR="0075667F">
        <w:rPr>
          <w:sz w:val="20"/>
          <w:szCs w:val="20"/>
        </w:rPr>
        <w:t>облачного Сервиса</w:t>
      </w:r>
      <w:r w:rsidRPr="00870E6E">
        <w:rPr>
          <w:sz w:val="20"/>
          <w:szCs w:val="20"/>
        </w:rPr>
        <w:t>, в целях, противоречащих целям Договора.</w:t>
      </w:r>
    </w:p>
    <w:p w14:paraId="76EF5831" w14:textId="0CF75036" w:rsidR="00870E6E" w:rsidRPr="00870E6E" w:rsidRDefault="0075667F" w:rsidP="0085218C">
      <w:pPr>
        <w:pStyle w:val="a6"/>
        <w:numPr>
          <w:ilvl w:val="1"/>
          <w:numId w:val="14"/>
        </w:numPr>
        <w:suppressAutoHyphens w:val="0"/>
        <w:spacing w:before="150" w:after="150"/>
        <w:jc w:val="both"/>
        <w:rPr>
          <w:sz w:val="20"/>
          <w:szCs w:val="20"/>
        </w:rPr>
      </w:pPr>
      <w:r>
        <w:rPr>
          <w:sz w:val="20"/>
          <w:szCs w:val="20"/>
        </w:rPr>
        <w:t>АСАРТА</w:t>
      </w:r>
      <w:r w:rsidR="00870E6E" w:rsidRPr="00870E6E">
        <w:rPr>
          <w:sz w:val="20"/>
          <w:szCs w:val="20"/>
        </w:rPr>
        <w:t xml:space="preserve"> имеет право:</w:t>
      </w:r>
    </w:p>
    <w:p w14:paraId="571744B0" w14:textId="41EBFDAD" w:rsidR="00870E6E" w:rsidRPr="00870E6E" w:rsidRDefault="00870E6E" w:rsidP="0075667F">
      <w:pPr>
        <w:pStyle w:val="a6"/>
        <w:numPr>
          <w:ilvl w:val="2"/>
          <w:numId w:val="14"/>
        </w:numPr>
        <w:suppressAutoHyphens w:val="0"/>
        <w:spacing w:before="150" w:after="150"/>
        <w:jc w:val="both"/>
        <w:rPr>
          <w:sz w:val="20"/>
          <w:szCs w:val="20"/>
        </w:rPr>
      </w:pPr>
      <w:r w:rsidRPr="00870E6E">
        <w:rPr>
          <w:sz w:val="20"/>
          <w:szCs w:val="20"/>
        </w:rPr>
        <w:t xml:space="preserve">приостановить Клиенту доступ к Сервисам </w:t>
      </w:r>
      <w:r w:rsidR="0006582E">
        <w:rPr>
          <w:sz w:val="20"/>
          <w:szCs w:val="20"/>
        </w:rPr>
        <w:t xml:space="preserve">и/или </w:t>
      </w:r>
      <w:r w:rsidR="007826BD">
        <w:rPr>
          <w:sz w:val="20"/>
          <w:szCs w:val="20"/>
        </w:rPr>
        <w:t xml:space="preserve">досрочно </w:t>
      </w:r>
      <w:r w:rsidR="0006582E">
        <w:rPr>
          <w:sz w:val="20"/>
          <w:szCs w:val="20"/>
        </w:rPr>
        <w:t xml:space="preserve">удалить контент Клиента </w:t>
      </w:r>
      <w:r w:rsidRPr="00870E6E">
        <w:rPr>
          <w:sz w:val="20"/>
          <w:szCs w:val="20"/>
        </w:rPr>
        <w:t>в случаях:</w:t>
      </w:r>
    </w:p>
    <w:p w14:paraId="32B2FB91" w14:textId="4799826F" w:rsidR="00870E6E" w:rsidRPr="00870E6E" w:rsidRDefault="00870E6E" w:rsidP="00C10035">
      <w:pPr>
        <w:numPr>
          <w:ilvl w:val="0"/>
          <w:numId w:val="4"/>
        </w:numPr>
        <w:suppressAutoHyphens w:val="0"/>
        <w:spacing w:line="330" w:lineRule="atLeast"/>
        <w:ind w:left="714" w:hanging="357"/>
        <w:rPr>
          <w:sz w:val="20"/>
          <w:szCs w:val="20"/>
        </w:rPr>
      </w:pPr>
      <w:r w:rsidRPr="00870E6E">
        <w:rPr>
          <w:sz w:val="20"/>
          <w:szCs w:val="20"/>
        </w:rPr>
        <w:t xml:space="preserve">несоблюдения Клиентом </w:t>
      </w:r>
      <w:r w:rsidR="0075667F" w:rsidRPr="0075667F">
        <w:rPr>
          <w:sz w:val="20"/>
          <w:szCs w:val="20"/>
        </w:rPr>
        <w:t>целей</w:t>
      </w:r>
      <w:r w:rsidRPr="00870E6E">
        <w:rPr>
          <w:sz w:val="20"/>
          <w:szCs w:val="20"/>
        </w:rPr>
        <w:t xml:space="preserve"> использования Сервисо</w:t>
      </w:r>
      <w:r w:rsidR="0075667F" w:rsidRPr="0075667F">
        <w:rPr>
          <w:sz w:val="20"/>
          <w:szCs w:val="20"/>
        </w:rPr>
        <w:t>м</w:t>
      </w:r>
      <w:r w:rsidRPr="00870E6E">
        <w:rPr>
          <w:sz w:val="20"/>
          <w:szCs w:val="20"/>
        </w:rPr>
        <w:t>;</w:t>
      </w:r>
    </w:p>
    <w:p w14:paraId="4AF24500" w14:textId="6E981802" w:rsidR="00870E6E" w:rsidRPr="00870E6E" w:rsidRDefault="00870E6E" w:rsidP="00C10035">
      <w:pPr>
        <w:numPr>
          <w:ilvl w:val="0"/>
          <w:numId w:val="4"/>
        </w:numPr>
        <w:suppressAutoHyphens w:val="0"/>
        <w:spacing w:line="330" w:lineRule="atLeast"/>
        <w:ind w:left="714" w:hanging="357"/>
        <w:rPr>
          <w:sz w:val="20"/>
          <w:szCs w:val="20"/>
        </w:rPr>
      </w:pPr>
      <w:r w:rsidRPr="00870E6E">
        <w:rPr>
          <w:sz w:val="20"/>
          <w:szCs w:val="20"/>
        </w:rPr>
        <w:t>нарушения Клиентом сроков и условий оплаты Сервисов, установленных Офертой;</w:t>
      </w:r>
    </w:p>
    <w:p w14:paraId="4B4DFDCC" w14:textId="77777777" w:rsidR="00870E6E" w:rsidRPr="00870E6E" w:rsidRDefault="00870E6E" w:rsidP="00C10035">
      <w:pPr>
        <w:numPr>
          <w:ilvl w:val="0"/>
          <w:numId w:val="4"/>
        </w:numPr>
        <w:suppressAutoHyphens w:val="0"/>
        <w:spacing w:line="330" w:lineRule="atLeast"/>
        <w:ind w:left="714" w:hanging="357"/>
        <w:rPr>
          <w:sz w:val="20"/>
          <w:szCs w:val="20"/>
        </w:rPr>
      </w:pPr>
      <w:r w:rsidRPr="00870E6E">
        <w:rPr>
          <w:sz w:val="20"/>
          <w:szCs w:val="20"/>
        </w:rPr>
        <w:t>наступления обстоятельств непреодолимой силы;</w:t>
      </w:r>
    </w:p>
    <w:p w14:paraId="0A0E4B10" w14:textId="77777777" w:rsidR="00870E6E" w:rsidRPr="00870E6E" w:rsidRDefault="00870E6E" w:rsidP="00C10035">
      <w:pPr>
        <w:numPr>
          <w:ilvl w:val="0"/>
          <w:numId w:val="4"/>
        </w:numPr>
        <w:suppressAutoHyphens w:val="0"/>
        <w:spacing w:line="330" w:lineRule="atLeast"/>
        <w:ind w:left="714" w:hanging="357"/>
        <w:rPr>
          <w:sz w:val="20"/>
          <w:szCs w:val="20"/>
        </w:rPr>
      </w:pPr>
      <w:r w:rsidRPr="00870E6E">
        <w:rPr>
          <w:sz w:val="20"/>
          <w:szCs w:val="20"/>
        </w:rPr>
        <w:t>в случае получения соответствующего указания от уполномоченного государственного органа;</w:t>
      </w:r>
    </w:p>
    <w:p w14:paraId="61625105" w14:textId="77777777" w:rsidR="00870E6E" w:rsidRPr="00870E6E" w:rsidRDefault="00870E6E" w:rsidP="00C10035">
      <w:pPr>
        <w:numPr>
          <w:ilvl w:val="0"/>
          <w:numId w:val="4"/>
        </w:numPr>
        <w:suppressAutoHyphens w:val="0"/>
        <w:spacing w:line="330" w:lineRule="atLeast"/>
        <w:ind w:left="714" w:hanging="357"/>
        <w:rPr>
          <w:sz w:val="20"/>
          <w:szCs w:val="20"/>
        </w:rPr>
      </w:pPr>
      <w:r w:rsidRPr="00870E6E">
        <w:rPr>
          <w:sz w:val="20"/>
          <w:szCs w:val="20"/>
        </w:rPr>
        <w:t>в случае, если Клиент использует Сервисы с нарушением исключительных прав правообладателей результатов интеллектуальной деятельности;</w:t>
      </w:r>
    </w:p>
    <w:p w14:paraId="4E5B299A" w14:textId="28FED50C" w:rsidR="00870E6E" w:rsidRPr="00870E6E" w:rsidRDefault="00870E6E" w:rsidP="007826BD">
      <w:pPr>
        <w:pStyle w:val="a6"/>
        <w:numPr>
          <w:ilvl w:val="2"/>
          <w:numId w:val="14"/>
        </w:numPr>
        <w:suppressAutoHyphens w:val="0"/>
        <w:spacing w:before="150" w:after="150"/>
        <w:jc w:val="both"/>
        <w:rPr>
          <w:sz w:val="20"/>
          <w:szCs w:val="20"/>
        </w:rPr>
      </w:pPr>
      <w:r w:rsidRPr="00870E6E">
        <w:rPr>
          <w:sz w:val="20"/>
          <w:szCs w:val="20"/>
        </w:rPr>
        <w:t xml:space="preserve">в целях поддержания работоспособности </w:t>
      </w:r>
      <w:r w:rsidR="007826BD">
        <w:rPr>
          <w:sz w:val="20"/>
          <w:szCs w:val="20"/>
        </w:rPr>
        <w:t>Сервиса</w:t>
      </w:r>
      <w:r w:rsidRPr="00870E6E">
        <w:rPr>
          <w:sz w:val="20"/>
          <w:szCs w:val="20"/>
        </w:rPr>
        <w:t xml:space="preserve"> проводить профилактические работы, сопровождаемые временными перерывами в работе Сервис</w:t>
      </w:r>
      <w:r w:rsidR="007826BD">
        <w:rPr>
          <w:sz w:val="20"/>
          <w:szCs w:val="20"/>
        </w:rPr>
        <w:t>а</w:t>
      </w:r>
      <w:r w:rsidRPr="00870E6E">
        <w:rPr>
          <w:sz w:val="20"/>
          <w:szCs w:val="20"/>
        </w:rPr>
        <w:t xml:space="preserve"> в пределах</w:t>
      </w:r>
      <w:r w:rsidR="007826BD">
        <w:rPr>
          <w:sz w:val="20"/>
          <w:szCs w:val="20"/>
        </w:rPr>
        <w:t xml:space="preserve"> не более 1 часа в месяц </w:t>
      </w:r>
      <w:r w:rsidRPr="00870E6E">
        <w:rPr>
          <w:sz w:val="20"/>
          <w:szCs w:val="20"/>
        </w:rPr>
        <w:t>при условии предварительного уведомления Клиента о проведении таких работ;</w:t>
      </w:r>
    </w:p>
    <w:p w14:paraId="1A57C5C0" w14:textId="339E83EF" w:rsidR="00870E6E" w:rsidRPr="00870E6E" w:rsidRDefault="00870E6E" w:rsidP="007826BD">
      <w:pPr>
        <w:pStyle w:val="a6"/>
        <w:numPr>
          <w:ilvl w:val="2"/>
          <w:numId w:val="14"/>
        </w:numPr>
        <w:suppressAutoHyphens w:val="0"/>
        <w:spacing w:before="150" w:after="150"/>
        <w:jc w:val="both"/>
        <w:rPr>
          <w:sz w:val="20"/>
          <w:szCs w:val="20"/>
        </w:rPr>
      </w:pPr>
      <w:r w:rsidRPr="00870E6E">
        <w:rPr>
          <w:sz w:val="20"/>
          <w:szCs w:val="20"/>
        </w:rPr>
        <w:t xml:space="preserve">запрашивать у Клиента дополнительные сведения и/или документы, необходимые для подтверждения достоверности данных, предоставленных Клиентом. В случае непредставления Клиентом вышеуказанной информации в течение 5 (пяти) рабочих дней с момента направления запроса, </w:t>
      </w:r>
      <w:r w:rsidR="007826BD">
        <w:rPr>
          <w:sz w:val="20"/>
          <w:szCs w:val="20"/>
        </w:rPr>
        <w:t>АСАРТА</w:t>
      </w:r>
      <w:r w:rsidRPr="00870E6E">
        <w:rPr>
          <w:sz w:val="20"/>
          <w:szCs w:val="20"/>
        </w:rPr>
        <w:t xml:space="preserve"> вправе приостановить доступ Клиента к Сервисам;</w:t>
      </w:r>
    </w:p>
    <w:p w14:paraId="344A1132" w14:textId="5BF063B7" w:rsidR="00870E6E" w:rsidRPr="00870E6E" w:rsidRDefault="00870E6E" w:rsidP="007826BD">
      <w:pPr>
        <w:pStyle w:val="a6"/>
        <w:numPr>
          <w:ilvl w:val="2"/>
          <w:numId w:val="14"/>
        </w:numPr>
        <w:suppressAutoHyphens w:val="0"/>
        <w:spacing w:before="150" w:after="150"/>
        <w:jc w:val="both"/>
        <w:rPr>
          <w:sz w:val="20"/>
          <w:szCs w:val="20"/>
        </w:rPr>
      </w:pPr>
      <w:r w:rsidRPr="00870E6E">
        <w:rPr>
          <w:sz w:val="20"/>
          <w:szCs w:val="20"/>
        </w:rPr>
        <w:t>привлекать для целей предоставления Сервисов третьих лиц, отвечая за их действия, как за свои собственные;</w:t>
      </w:r>
    </w:p>
    <w:p w14:paraId="188278B8" w14:textId="292D8B71" w:rsidR="00870E6E" w:rsidRDefault="00870E6E" w:rsidP="007826BD">
      <w:pPr>
        <w:pStyle w:val="a6"/>
        <w:numPr>
          <w:ilvl w:val="2"/>
          <w:numId w:val="14"/>
        </w:numPr>
        <w:suppressAutoHyphens w:val="0"/>
        <w:spacing w:before="150" w:after="150"/>
        <w:jc w:val="both"/>
        <w:rPr>
          <w:sz w:val="20"/>
          <w:szCs w:val="20"/>
        </w:rPr>
      </w:pPr>
      <w:r w:rsidRPr="00870E6E">
        <w:rPr>
          <w:sz w:val="20"/>
          <w:szCs w:val="20"/>
        </w:rPr>
        <w:t>в одностороннем порядке отказаться от исполнения Договора в случаях, предусмотренных</w:t>
      </w:r>
      <w:r w:rsidR="00C10035">
        <w:rPr>
          <w:sz w:val="20"/>
          <w:szCs w:val="20"/>
        </w:rPr>
        <w:t xml:space="preserve"> </w:t>
      </w:r>
      <w:r w:rsidRPr="00870E6E">
        <w:rPr>
          <w:sz w:val="20"/>
          <w:szCs w:val="20"/>
        </w:rPr>
        <w:t>Офертой.</w:t>
      </w:r>
    </w:p>
    <w:p w14:paraId="1FFC5300" w14:textId="40D88D3C" w:rsidR="00870E6E" w:rsidRPr="00870E6E" w:rsidRDefault="00870E6E" w:rsidP="00C10035">
      <w:pPr>
        <w:pStyle w:val="a6"/>
        <w:numPr>
          <w:ilvl w:val="1"/>
          <w:numId w:val="14"/>
        </w:numPr>
        <w:suppressAutoHyphens w:val="0"/>
        <w:spacing w:before="150" w:after="150"/>
        <w:jc w:val="both"/>
        <w:rPr>
          <w:sz w:val="20"/>
          <w:szCs w:val="20"/>
        </w:rPr>
      </w:pPr>
      <w:r w:rsidRPr="00870E6E">
        <w:rPr>
          <w:sz w:val="20"/>
          <w:szCs w:val="20"/>
        </w:rPr>
        <w:t>Клиент имеет право:</w:t>
      </w:r>
    </w:p>
    <w:p w14:paraId="2E08F647" w14:textId="23BEAB28" w:rsidR="00870E6E" w:rsidRPr="00870E6E" w:rsidRDefault="00870E6E" w:rsidP="00C10035">
      <w:pPr>
        <w:pStyle w:val="a6"/>
        <w:numPr>
          <w:ilvl w:val="2"/>
          <w:numId w:val="14"/>
        </w:numPr>
        <w:suppressAutoHyphens w:val="0"/>
        <w:spacing w:before="150" w:after="150"/>
        <w:jc w:val="both"/>
        <w:rPr>
          <w:sz w:val="20"/>
          <w:szCs w:val="20"/>
        </w:rPr>
      </w:pPr>
      <w:r w:rsidRPr="00870E6E">
        <w:rPr>
          <w:sz w:val="20"/>
          <w:szCs w:val="20"/>
        </w:rPr>
        <w:t xml:space="preserve">в случае несогласия с изменениями, внесенными </w:t>
      </w:r>
      <w:r w:rsidR="00C10035">
        <w:rPr>
          <w:sz w:val="20"/>
          <w:szCs w:val="20"/>
        </w:rPr>
        <w:t>АСАРТОЙ</w:t>
      </w:r>
      <w:r w:rsidRPr="00870E6E">
        <w:rPr>
          <w:sz w:val="20"/>
          <w:szCs w:val="20"/>
        </w:rPr>
        <w:t xml:space="preserve"> в Оферту, отказаться от исполнения заключенного Договора в одностороннем порядке, письменно уведомив </w:t>
      </w:r>
      <w:r w:rsidR="00C10035">
        <w:rPr>
          <w:sz w:val="20"/>
          <w:szCs w:val="20"/>
        </w:rPr>
        <w:t>АСАРТУ</w:t>
      </w:r>
      <w:r w:rsidRPr="00870E6E">
        <w:rPr>
          <w:sz w:val="20"/>
          <w:szCs w:val="20"/>
        </w:rPr>
        <w:t xml:space="preserve"> в срок не позднее 7 (семи) календарных дней с момента вступления указанных изменений в силу. Договор считается расторгнутым с момента получения </w:t>
      </w:r>
      <w:r w:rsidR="00C10035">
        <w:rPr>
          <w:sz w:val="20"/>
          <w:szCs w:val="20"/>
        </w:rPr>
        <w:t>АСАРТОЙ</w:t>
      </w:r>
      <w:r w:rsidRPr="00870E6E">
        <w:rPr>
          <w:sz w:val="20"/>
          <w:szCs w:val="20"/>
        </w:rPr>
        <w:t xml:space="preserve"> уведомления Клиента;</w:t>
      </w:r>
    </w:p>
    <w:p w14:paraId="37259E1A" w14:textId="6AC73EE5" w:rsidR="00870E6E" w:rsidRPr="00C10035" w:rsidRDefault="00870E6E" w:rsidP="00C10035">
      <w:pPr>
        <w:pStyle w:val="a6"/>
        <w:numPr>
          <w:ilvl w:val="2"/>
          <w:numId w:val="14"/>
        </w:numPr>
        <w:suppressAutoHyphens w:val="0"/>
        <w:spacing w:before="150" w:after="150"/>
        <w:jc w:val="both"/>
        <w:rPr>
          <w:sz w:val="20"/>
          <w:szCs w:val="20"/>
        </w:rPr>
      </w:pPr>
      <w:r w:rsidRPr="00870E6E">
        <w:rPr>
          <w:sz w:val="20"/>
          <w:szCs w:val="20"/>
        </w:rPr>
        <w:t xml:space="preserve">обращаться к </w:t>
      </w:r>
      <w:r w:rsidR="00C35DC4">
        <w:rPr>
          <w:sz w:val="20"/>
          <w:szCs w:val="20"/>
        </w:rPr>
        <w:t>АСАРТЕ</w:t>
      </w:r>
      <w:r w:rsidRPr="00870E6E">
        <w:rPr>
          <w:sz w:val="20"/>
          <w:szCs w:val="20"/>
        </w:rPr>
        <w:t xml:space="preserve"> за получением технической и информационной поддержки </w:t>
      </w:r>
      <w:r w:rsidR="00C10035">
        <w:rPr>
          <w:sz w:val="20"/>
          <w:szCs w:val="20"/>
        </w:rPr>
        <w:t>в целях исполнения настоящего Договора и обеспечения возможности пользования Сервисом</w:t>
      </w:r>
      <w:r w:rsidRPr="00C10035">
        <w:rPr>
          <w:sz w:val="20"/>
          <w:szCs w:val="20"/>
        </w:rPr>
        <w:t>.</w:t>
      </w:r>
    </w:p>
    <w:p w14:paraId="392F0B36" w14:textId="549FAE7B" w:rsidR="00870E6E" w:rsidRPr="00870E6E" w:rsidRDefault="00870E6E" w:rsidP="00C10035">
      <w:pPr>
        <w:pStyle w:val="a6"/>
        <w:numPr>
          <w:ilvl w:val="1"/>
          <w:numId w:val="14"/>
        </w:numPr>
        <w:suppressAutoHyphens w:val="0"/>
        <w:spacing w:before="150" w:after="150"/>
        <w:jc w:val="both"/>
        <w:rPr>
          <w:sz w:val="20"/>
          <w:szCs w:val="20"/>
        </w:rPr>
      </w:pPr>
      <w:r w:rsidRPr="00870E6E">
        <w:rPr>
          <w:sz w:val="20"/>
          <w:szCs w:val="20"/>
        </w:rPr>
        <w:t>Клиент обязан:</w:t>
      </w:r>
    </w:p>
    <w:p w14:paraId="5CCDE032" w14:textId="7B23B31B" w:rsidR="00870E6E" w:rsidRPr="00870E6E" w:rsidRDefault="00870E6E" w:rsidP="00C10035">
      <w:pPr>
        <w:pStyle w:val="a6"/>
        <w:numPr>
          <w:ilvl w:val="2"/>
          <w:numId w:val="14"/>
        </w:numPr>
        <w:suppressAutoHyphens w:val="0"/>
        <w:spacing w:before="150" w:after="150"/>
        <w:jc w:val="both"/>
        <w:rPr>
          <w:sz w:val="20"/>
          <w:szCs w:val="20"/>
        </w:rPr>
      </w:pPr>
      <w:r w:rsidRPr="00870E6E">
        <w:rPr>
          <w:sz w:val="20"/>
          <w:szCs w:val="20"/>
        </w:rPr>
        <w:t>своевременно оплачивать заказанные Сервисы</w:t>
      </w:r>
      <w:r w:rsidR="00C10035">
        <w:rPr>
          <w:sz w:val="20"/>
          <w:szCs w:val="20"/>
        </w:rPr>
        <w:t>, обеспечивать положительный баланс своего лицевого счета по настоящему Договору</w:t>
      </w:r>
      <w:r w:rsidRPr="00870E6E">
        <w:rPr>
          <w:sz w:val="20"/>
          <w:szCs w:val="20"/>
        </w:rPr>
        <w:t>;</w:t>
      </w:r>
    </w:p>
    <w:p w14:paraId="62FE2238" w14:textId="676DF8FF" w:rsidR="00870E6E" w:rsidRPr="00870E6E" w:rsidRDefault="00870E6E" w:rsidP="00C10035">
      <w:pPr>
        <w:pStyle w:val="a6"/>
        <w:numPr>
          <w:ilvl w:val="2"/>
          <w:numId w:val="14"/>
        </w:numPr>
        <w:suppressAutoHyphens w:val="0"/>
        <w:spacing w:before="150" w:after="150"/>
        <w:jc w:val="both"/>
        <w:rPr>
          <w:sz w:val="20"/>
          <w:szCs w:val="20"/>
        </w:rPr>
      </w:pPr>
      <w:r w:rsidRPr="00870E6E">
        <w:rPr>
          <w:sz w:val="20"/>
          <w:szCs w:val="20"/>
        </w:rPr>
        <w:t xml:space="preserve">при возникновении технических проблем незамедлительно сообщать об этом в службу технической поддержки </w:t>
      </w:r>
      <w:r w:rsidR="00C10035">
        <w:rPr>
          <w:sz w:val="20"/>
          <w:szCs w:val="20"/>
        </w:rPr>
        <w:t>АСАРТЫ</w:t>
      </w:r>
      <w:r w:rsidRPr="00870E6E">
        <w:rPr>
          <w:sz w:val="20"/>
          <w:szCs w:val="20"/>
        </w:rPr>
        <w:t>;</w:t>
      </w:r>
    </w:p>
    <w:p w14:paraId="51C9FBEA" w14:textId="30D00BC7" w:rsidR="00870E6E" w:rsidRPr="00870E6E" w:rsidRDefault="00870E6E" w:rsidP="00C10035">
      <w:pPr>
        <w:pStyle w:val="a6"/>
        <w:numPr>
          <w:ilvl w:val="2"/>
          <w:numId w:val="14"/>
        </w:numPr>
        <w:suppressAutoHyphens w:val="0"/>
        <w:spacing w:before="150" w:after="150"/>
        <w:jc w:val="both"/>
        <w:rPr>
          <w:sz w:val="20"/>
          <w:szCs w:val="20"/>
        </w:rPr>
      </w:pPr>
      <w:r w:rsidRPr="00870E6E">
        <w:rPr>
          <w:sz w:val="20"/>
          <w:szCs w:val="20"/>
        </w:rPr>
        <w:t xml:space="preserve">незамедлительно уведомить </w:t>
      </w:r>
      <w:r w:rsidR="00C118FE">
        <w:rPr>
          <w:sz w:val="20"/>
          <w:szCs w:val="20"/>
        </w:rPr>
        <w:t>АСАРТУ</w:t>
      </w:r>
      <w:r w:rsidRPr="00870E6E">
        <w:rPr>
          <w:sz w:val="20"/>
          <w:szCs w:val="20"/>
        </w:rPr>
        <w:t xml:space="preserve"> в случае утраты или наличия обоснованных подозрений в отношении нарушения конфиденциальности (компрометации) своих учетных данных, используемых для доступа к Сервисам и </w:t>
      </w:r>
      <w:r w:rsidR="00C118FE">
        <w:rPr>
          <w:sz w:val="20"/>
          <w:szCs w:val="20"/>
        </w:rPr>
        <w:t>Личному кабинету</w:t>
      </w:r>
      <w:r w:rsidRPr="00870E6E">
        <w:rPr>
          <w:sz w:val="20"/>
          <w:szCs w:val="20"/>
        </w:rPr>
        <w:t>;</w:t>
      </w:r>
    </w:p>
    <w:p w14:paraId="4CD227C8" w14:textId="3EB88837" w:rsidR="00870E6E" w:rsidRPr="00870E6E" w:rsidRDefault="00870E6E" w:rsidP="00C10035">
      <w:pPr>
        <w:pStyle w:val="a6"/>
        <w:numPr>
          <w:ilvl w:val="2"/>
          <w:numId w:val="14"/>
        </w:numPr>
        <w:suppressAutoHyphens w:val="0"/>
        <w:spacing w:before="150" w:after="150"/>
        <w:jc w:val="both"/>
        <w:rPr>
          <w:sz w:val="20"/>
          <w:szCs w:val="20"/>
        </w:rPr>
      </w:pPr>
      <w:r w:rsidRPr="00870E6E">
        <w:rPr>
          <w:sz w:val="20"/>
          <w:szCs w:val="20"/>
        </w:rPr>
        <w:t xml:space="preserve">сообщать </w:t>
      </w:r>
      <w:r w:rsidR="00C118FE">
        <w:rPr>
          <w:sz w:val="20"/>
          <w:szCs w:val="20"/>
        </w:rPr>
        <w:t>АСАРТЕ</w:t>
      </w:r>
      <w:r w:rsidRPr="00870E6E">
        <w:rPr>
          <w:sz w:val="20"/>
          <w:szCs w:val="20"/>
        </w:rPr>
        <w:t xml:space="preserve"> об изменении данных Клиента не позднее 5 (пяти) рабочих дней с момента такого изменения;</w:t>
      </w:r>
    </w:p>
    <w:p w14:paraId="354D1373" w14:textId="589A4691" w:rsidR="00870E6E" w:rsidRPr="00870E6E" w:rsidRDefault="00870E6E" w:rsidP="00C10035">
      <w:pPr>
        <w:pStyle w:val="a6"/>
        <w:numPr>
          <w:ilvl w:val="2"/>
          <w:numId w:val="14"/>
        </w:numPr>
        <w:suppressAutoHyphens w:val="0"/>
        <w:spacing w:before="150" w:after="150"/>
        <w:jc w:val="both"/>
        <w:rPr>
          <w:sz w:val="20"/>
          <w:szCs w:val="20"/>
        </w:rPr>
      </w:pPr>
      <w:r w:rsidRPr="00870E6E">
        <w:rPr>
          <w:sz w:val="20"/>
          <w:szCs w:val="20"/>
        </w:rPr>
        <w:t>регулярно знакомиться с публикуемой на Сайте информацией, связанной с предоставлением</w:t>
      </w:r>
      <w:r w:rsidR="00C118FE">
        <w:rPr>
          <w:sz w:val="20"/>
          <w:szCs w:val="20"/>
        </w:rPr>
        <w:t xml:space="preserve"> </w:t>
      </w:r>
      <w:r w:rsidRPr="00870E6E">
        <w:rPr>
          <w:sz w:val="20"/>
          <w:szCs w:val="20"/>
        </w:rPr>
        <w:t>Сервис</w:t>
      </w:r>
      <w:r w:rsidR="00C118FE">
        <w:rPr>
          <w:sz w:val="20"/>
          <w:szCs w:val="20"/>
        </w:rPr>
        <w:t>а</w:t>
      </w:r>
      <w:r w:rsidRPr="00870E6E">
        <w:rPr>
          <w:sz w:val="20"/>
          <w:szCs w:val="20"/>
        </w:rPr>
        <w:t>;</w:t>
      </w:r>
    </w:p>
    <w:p w14:paraId="68EFFCEA" w14:textId="3C4BA8A4" w:rsidR="00870E6E" w:rsidRPr="00870E6E" w:rsidRDefault="00870E6E" w:rsidP="00C118FE">
      <w:pPr>
        <w:pStyle w:val="a6"/>
        <w:numPr>
          <w:ilvl w:val="2"/>
          <w:numId w:val="14"/>
        </w:numPr>
        <w:suppressAutoHyphens w:val="0"/>
        <w:spacing w:before="150" w:after="150"/>
        <w:jc w:val="both"/>
        <w:rPr>
          <w:sz w:val="20"/>
          <w:szCs w:val="20"/>
        </w:rPr>
      </w:pPr>
      <w:r w:rsidRPr="00870E6E">
        <w:rPr>
          <w:sz w:val="20"/>
          <w:szCs w:val="20"/>
        </w:rPr>
        <w:t xml:space="preserve">в срок, не превышающий 5 (пяти) рабочих дней с момента получения запроса </w:t>
      </w:r>
      <w:r w:rsidR="00C118FE">
        <w:rPr>
          <w:sz w:val="20"/>
          <w:szCs w:val="20"/>
        </w:rPr>
        <w:t>АСАРТЫ</w:t>
      </w:r>
      <w:r w:rsidRPr="00870E6E">
        <w:rPr>
          <w:sz w:val="20"/>
          <w:szCs w:val="20"/>
        </w:rPr>
        <w:t>, предоставить надлежаще заверенные Клиентом копии документов, подтверждающие информацию о Клиенте;</w:t>
      </w:r>
    </w:p>
    <w:p w14:paraId="59C68A8D" w14:textId="12EDE7DF" w:rsidR="00870E6E" w:rsidRPr="00870E6E" w:rsidRDefault="00870E6E" w:rsidP="00C118FE">
      <w:pPr>
        <w:pStyle w:val="a6"/>
        <w:numPr>
          <w:ilvl w:val="2"/>
          <w:numId w:val="14"/>
        </w:numPr>
        <w:suppressAutoHyphens w:val="0"/>
        <w:spacing w:before="150" w:after="150"/>
        <w:jc w:val="both"/>
        <w:rPr>
          <w:sz w:val="20"/>
          <w:szCs w:val="20"/>
        </w:rPr>
      </w:pPr>
      <w:r w:rsidRPr="00870E6E">
        <w:rPr>
          <w:sz w:val="20"/>
          <w:szCs w:val="20"/>
        </w:rPr>
        <w:t>не использовать стороннее программное обеспечение с нарушением авторских прав и лицензионных ограничений;</w:t>
      </w:r>
    </w:p>
    <w:p w14:paraId="30BE327E" w14:textId="203FEA0E" w:rsidR="00870E6E" w:rsidRPr="000628C1" w:rsidRDefault="00870E6E" w:rsidP="00C118FE">
      <w:pPr>
        <w:pStyle w:val="a6"/>
        <w:numPr>
          <w:ilvl w:val="2"/>
          <w:numId w:val="14"/>
        </w:numPr>
        <w:suppressAutoHyphens w:val="0"/>
        <w:spacing w:before="150" w:after="150"/>
        <w:jc w:val="both"/>
        <w:rPr>
          <w:sz w:val="20"/>
          <w:szCs w:val="20"/>
        </w:rPr>
      </w:pPr>
      <w:r w:rsidRPr="00870E6E">
        <w:rPr>
          <w:sz w:val="20"/>
          <w:szCs w:val="20"/>
        </w:rPr>
        <w:lastRenderedPageBreak/>
        <w:t xml:space="preserve">не передавать свои </w:t>
      </w:r>
      <w:r w:rsidRPr="00C96E4A">
        <w:rPr>
          <w:sz w:val="20"/>
          <w:szCs w:val="20"/>
        </w:rPr>
        <w:t xml:space="preserve">права и обязанности </w:t>
      </w:r>
      <w:r w:rsidRPr="00870E6E">
        <w:rPr>
          <w:sz w:val="20"/>
          <w:szCs w:val="20"/>
        </w:rPr>
        <w:t xml:space="preserve">по Договору третьим лицам без письменного согласия </w:t>
      </w:r>
      <w:r w:rsidR="005D0A61">
        <w:rPr>
          <w:sz w:val="20"/>
          <w:szCs w:val="20"/>
        </w:rPr>
        <w:t>АСАРТЫ.</w:t>
      </w:r>
      <w:r w:rsidR="000628C1">
        <w:rPr>
          <w:sz w:val="20"/>
          <w:szCs w:val="20"/>
        </w:rPr>
        <w:t xml:space="preserve"> </w:t>
      </w:r>
    </w:p>
    <w:p w14:paraId="491B988F" w14:textId="146BD880" w:rsidR="00870E6E" w:rsidRPr="00870E6E" w:rsidRDefault="00870E6E" w:rsidP="005D0A61">
      <w:pPr>
        <w:pStyle w:val="a6"/>
        <w:numPr>
          <w:ilvl w:val="0"/>
          <w:numId w:val="14"/>
        </w:numPr>
        <w:suppressAutoHyphens w:val="0"/>
        <w:spacing w:before="480" w:after="240" w:line="450" w:lineRule="atLeast"/>
        <w:ind w:left="0" w:right="-600" w:firstLine="0"/>
        <w:jc w:val="both"/>
        <w:outlineLvl w:val="1"/>
        <w:rPr>
          <w:rFonts w:eastAsia="Times New Roman"/>
          <w:b/>
          <w:bCs/>
          <w:color w:val="000000"/>
          <w:szCs w:val="24"/>
          <w:lang w:eastAsia="ru-RU"/>
        </w:rPr>
      </w:pPr>
      <w:r w:rsidRPr="00870E6E">
        <w:rPr>
          <w:rFonts w:eastAsia="Times New Roman"/>
          <w:b/>
          <w:bCs/>
          <w:color w:val="000000"/>
          <w:szCs w:val="24"/>
          <w:lang w:eastAsia="ru-RU"/>
        </w:rPr>
        <w:t>Ответственность Сторон</w:t>
      </w:r>
    </w:p>
    <w:p w14:paraId="42B883FC" w14:textId="67206193" w:rsidR="00870E6E" w:rsidRPr="00870E6E" w:rsidRDefault="00870E6E" w:rsidP="005D0A61">
      <w:pPr>
        <w:pStyle w:val="a6"/>
        <w:numPr>
          <w:ilvl w:val="1"/>
          <w:numId w:val="14"/>
        </w:numPr>
        <w:suppressAutoHyphens w:val="0"/>
        <w:spacing w:before="150" w:after="150"/>
        <w:jc w:val="both"/>
        <w:rPr>
          <w:sz w:val="20"/>
          <w:szCs w:val="20"/>
        </w:rPr>
      </w:pPr>
      <w:r w:rsidRPr="00870E6E">
        <w:rPr>
          <w:sz w:val="20"/>
          <w:szCs w:val="20"/>
        </w:rPr>
        <w:t>За неисполнение или ненадлежащее исполнение своих обязательств Стороны несут ответственность в соответствии с условиями Договора, а в случаях, им неурегулированных, в соответствии с применимым законодательством.</w:t>
      </w:r>
    </w:p>
    <w:p w14:paraId="3BAC32D0" w14:textId="008413E5" w:rsidR="00870E6E" w:rsidRPr="00870E6E" w:rsidRDefault="00870E6E" w:rsidP="005D0A61">
      <w:pPr>
        <w:pStyle w:val="a6"/>
        <w:numPr>
          <w:ilvl w:val="1"/>
          <w:numId w:val="14"/>
        </w:numPr>
        <w:suppressAutoHyphens w:val="0"/>
        <w:spacing w:before="150" w:after="150"/>
        <w:jc w:val="both"/>
        <w:rPr>
          <w:sz w:val="20"/>
          <w:szCs w:val="20"/>
        </w:rPr>
      </w:pPr>
      <w:r w:rsidRPr="00870E6E">
        <w:rPr>
          <w:sz w:val="20"/>
          <w:szCs w:val="20"/>
        </w:rPr>
        <w:t xml:space="preserve">Клиент несет ответственность за соответствие содержания размещаемой Клиентом информации и </w:t>
      </w:r>
      <w:r w:rsidR="005D0A61">
        <w:rPr>
          <w:sz w:val="20"/>
          <w:szCs w:val="20"/>
        </w:rPr>
        <w:t>к</w:t>
      </w:r>
      <w:r w:rsidRPr="00870E6E">
        <w:rPr>
          <w:sz w:val="20"/>
          <w:szCs w:val="20"/>
        </w:rPr>
        <w:t xml:space="preserve">онтента на ресурсах </w:t>
      </w:r>
      <w:r w:rsidR="005D0A61">
        <w:rPr>
          <w:sz w:val="20"/>
          <w:szCs w:val="20"/>
        </w:rPr>
        <w:t>Сервиса</w:t>
      </w:r>
      <w:r w:rsidRPr="00870E6E">
        <w:rPr>
          <w:sz w:val="20"/>
          <w:szCs w:val="20"/>
        </w:rPr>
        <w:t xml:space="preserve"> требованиям применимого законодательства, а также нормам международного права, включая ответственность перед третьим лицами, в случаях, когда размещение Клиентом информации и </w:t>
      </w:r>
      <w:r w:rsidR="005D0A61">
        <w:rPr>
          <w:sz w:val="20"/>
          <w:szCs w:val="20"/>
        </w:rPr>
        <w:t>к</w:t>
      </w:r>
      <w:r w:rsidRPr="00870E6E">
        <w:rPr>
          <w:sz w:val="20"/>
          <w:szCs w:val="20"/>
        </w:rPr>
        <w:t>онтента нарушает права и законные интересы третьих лиц.</w:t>
      </w:r>
      <w:r w:rsidR="009E4A9F">
        <w:rPr>
          <w:sz w:val="20"/>
          <w:szCs w:val="20"/>
        </w:rPr>
        <w:t xml:space="preserve"> </w:t>
      </w:r>
    </w:p>
    <w:p w14:paraId="58262E5A" w14:textId="3CE8FE89" w:rsidR="00870E6E" w:rsidRPr="00870E6E" w:rsidRDefault="00870E6E" w:rsidP="005D0A61">
      <w:pPr>
        <w:pStyle w:val="a6"/>
        <w:numPr>
          <w:ilvl w:val="1"/>
          <w:numId w:val="14"/>
        </w:numPr>
        <w:suppressAutoHyphens w:val="0"/>
        <w:spacing w:before="150" w:after="150"/>
        <w:jc w:val="both"/>
        <w:rPr>
          <w:sz w:val="20"/>
          <w:szCs w:val="20"/>
        </w:rPr>
      </w:pPr>
      <w:r w:rsidRPr="00870E6E">
        <w:rPr>
          <w:sz w:val="20"/>
          <w:szCs w:val="20"/>
        </w:rPr>
        <w:t>В случае если Клиент посредством использования Сервисов обрабатывает персональные данные, Клиент</w:t>
      </w:r>
      <w:r w:rsidR="005D0A61">
        <w:rPr>
          <w:sz w:val="20"/>
          <w:szCs w:val="20"/>
        </w:rPr>
        <w:t xml:space="preserve"> </w:t>
      </w:r>
      <w:r w:rsidRPr="00870E6E">
        <w:rPr>
          <w:sz w:val="20"/>
          <w:szCs w:val="20"/>
        </w:rPr>
        <w:t>несет полную ответственность за такую обработку в соответствии с применимым законодательством.</w:t>
      </w:r>
    </w:p>
    <w:p w14:paraId="75576501" w14:textId="0EF075D9" w:rsidR="00870E6E" w:rsidRPr="00870E6E" w:rsidRDefault="00870E6E" w:rsidP="005D0A61">
      <w:pPr>
        <w:pStyle w:val="a6"/>
        <w:numPr>
          <w:ilvl w:val="1"/>
          <w:numId w:val="14"/>
        </w:numPr>
        <w:suppressAutoHyphens w:val="0"/>
        <w:spacing w:before="150" w:after="150"/>
        <w:jc w:val="both"/>
        <w:rPr>
          <w:sz w:val="20"/>
          <w:szCs w:val="20"/>
        </w:rPr>
      </w:pPr>
      <w:r w:rsidRPr="00870E6E">
        <w:rPr>
          <w:sz w:val="20"/>
          <w:szCs w:val="20"/>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к которым относятся, в частности: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в рамках Договора; иные обстоятельства, возникшие после заключения Договора в результате обстоятельств чрезвычайного характера, которые Стороны не могли предвидеть или предотвратить и которые делают невозможным исполнение (надлежащее исполнение) обязательств Сторон.</w:t>
      </w:r>
    </w:p>
    <w:p w14:paraId="62D6DD5A" w14:textId="444E15CC" w:rsidR="00870E6E" w:rsidRPr="00870E6E" w:rsidRDefault="00870E6E" w:rsidP="00E253C5">
      <w:pPr>
        <w:pStyle w:val="a6"/>
        <w:numPr>
          <w:ilvl w:val="1"/>
          <w:numId w:val="14"/>
        </w:numPr>
        <w:suppressAutoHyphens w:val="0"/>
        <w:spacing w:before="150" w:after="150"/>
        <w:jc w:val="both"/>
        <w:rPr>
          <w:sz w:val="20"/>
          <w:szCs w:val="20"/>
        </w:rPr>
      </w:pPr>
      <w:r w:rsidRPr="00870E6E">
        <w:rPr>
          <w:sz w:val="20"/>
          <w:szCs w:val="20"/>
        </w:rPr>
        <w:t>При наступлении обстоятельств непреодолимой силы, каждая Сторона должна известить о них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r w:rsidR="005D0A61" w:rsidRPr="005D0A61">
        <w:rPr>
          <w:sz w:val="20"/>
          <w:szCs w:val="20"/>
        </w:rPr>
        <w:t xml:space="preserve"> </w:t>
      </w:r>
      <w:r w:rsidRPr="00870E6E">
        <w:rPr>
          <w:sz w:val="20"/>
          <w:szCs w:val="20"/>
        </w:rPr>
        <w:t>Если обстоятельства непреодолимой силы или их последствия продолжаются в течение 1 (одного) месяца или более, любая из</w:t>
      </w:r>
      <w:r w:rsidR="005D0A61">
        <w:rPr>
          <w:sz w:val="20"/>
          <w:szCs w:val="20"/>
        </w:rPr>
        <w:t xml:space="preserve"> </w:t>
      </w:r>
      <w:r w:rsidRPr="00870E6E">
        <w:rPr>
          <w:sz w:val="20"/>
          <w:szCs w:val="20"/>
        </w:rPr>
        <w:t>Сторон вправе отказаться от исполнения обязательств по Договору в одностороннем порядке.</w:t>
      </w:r>
    </w:p>
    <w:p w14:paraId="29D0C53B" w14:textId="60EA4DF0" w:rsidR="00870E6E" w:rsidRPr="00870E6E" w:rsidRDefault="005D0A61" w:rsidP="005D0A61">
      <w:pPr>
        <w:pStyle w:val="a6"/>
        <w:numPr>
          <w:ilvl w:val="1"/>
          <w:numId w:val="14"/>
        </w:numPr>
        <w:suppressAutoHyphens w:val="0"/>
        <w:spacing w:before="150" w:after="150"/>
        <w:jc w:val="both"/>
        <w:rPr>
          <w:sz w:val="20"/>
          <w:szCs w:val="20"/>
        </w:rPr>
      </w:pPr>
      <w:r>
        <w:rPr>
          <w:sz w:val="20"/>
          <w:szCs w:val="20"/>
        </w:rPr>
        <w:t>АСАРТА</w:t>
      </w:r>
      <w:r w:rsidR="00870E6E" w:rsidRPr="00870E6E">
        <w:rPr>
          <w:sz w:val="20"/>
          <w:szCs w:val="20"/>
        </w:rPr>
        <w:t xml:space="preserve"> ни при каких обстоятельствах не несет перед Клиентом ответственности за упущенную выгоду и косвенные убытки, возникшие в результате или в связи с предоставлением Сервисов.</w:t>
      </w:r>
    </w:p>
    <w:p w14:paraId="492B41AC" w14:textId="7A0EA751" w:rsidR="00870E6E" w:rsidRPr="00870E6E" w:rsidRDefault="005D0A61" w:rsidP="005D0A61">
      <w:pPr>
        <w:pStyle w:val="a6"/>
        <w:numPr>
          <w:ilvl w:val="1"/>
          <w:numId w:val="14"/>
        </w:numPr>
        <w:suppressAutoHyphens w:val="0"/>
        <w:spacing w:before="150" w:after="150"/>
        <w:jc w:val="both"/>
        <w:rPr>
          <w:sz w:val="20"/>
          <w:szCs w:val="20"/>
        </w:rPr>
      </w:pPr>
      <w:r>
        <w:rPr>
          <w:sz w:val="20"/>
          <w:szCs w:val="20"/>
        </w:rPr>
        <w:t>АСАРТА</w:t>
      </w:r>
      <w:r w:rsidR="00870E6E" w:rsidRPr="00870E6E">
        <w:rPr>
          <w:sz w:val="20"/>
          <w:szCs w:val="20"/>
        </w:rPr>
        <w:t xml:space="preserve"> не гарантирует, что будет самостоятельно осуществлять резервное копирование информации и </w:t>
      </w:r>
      <w:r>
        <w:rPr>
          <w:sz w:val="20"/>
          <w:szCs w:val="20"/>
        </w:rPr>
        <w:t>к</w:t>
      </w:r>
      <w:r w:rsidR="00870E6E" w:rsidRPr="00870E6E">
        <w:rPr>
          <w:sz w:val="20"/>
          <w:szCs w:val="20"/>
        </w:rPr>
        <w:t xml:space="preserve">онтента Клиента и того, что сохранённые информация и </w:t>
      </w:r>
      <w:r>
        <w:rPr>
          <w:sz w:val="20"/>
          <w:szCs w:val="20"/>
        </w:rPr>
        <w:t>к</w:t>
      </w:r>
      <w:r w:rsidR="00870E6E" w:rsidRPr="00870E6E">
        <w:rPr>
          <w:sz w:val="20"/>
          <w:szCs w:val="20"/>
        </w:rPr>
        <w:t xml:space="preserve">онтент могут быть восстановлены и не будет нести ответственность за архивирование и резервное копирование информации и </w:t>
      </w:r>
      <w:r>
        <w:rPr>
          <w:sz w:val="20"/>
          <w:szCs w:val="20"/>
        </w:rPr>
        <w:t>к</w:t>
      </w:r>
      <w:r w:rsidR="00870E6E" w:rsidRPr="00870E6E">
        <w:rPr>
          <w:sz w:val="20"/>
          <w:szCs w:val="20"/>
        </w:rPr>
        <w:t>онтента Клиента.</w:t>
      </w:r>
    </w:p>
    <w:p w14:paraId="16BFF4B6" w14:textId="1D0C83CB" w:rsidR="00870E6E" w:rsidRPr="00870E6E" w:rsidRDefault="005D0A61" w:rsidP="005D0A61">
      <w:pPr>
        <w:pStyle w:val="a6"/>
        <w:numPr>
          <w:ilvl w:val="1"/>
          <w:numId w:val="14"/>
        </w:numPr>
        <w:suppressAutoHyphens w:val="0"/>
        <w:spacing w:before="150" w:after="150"/>
        <w:jc w:val="both"/>
        <w:rPr>
          <w:sz w:val="20"/>
          <w:szCs w:val="20"/>
        </w:rPr>
      </w:pPr>
      <w:r>
        <w:rPr>
          <w:sz w:val="20"/>
          <w:szCs w:val="20"/>
        </w:rPr>
        <w:t>АСАРТА</w:t>
      </w:r>
      <w:r w:rsidR="00870E6E" w:rsidRPr="00870E6E">
        <w:rPr>
          <w:sz w:val="20"/>
          <w:szCs w:val="20"/>
        </w:rPr>
        <w:t xml:space="preserve"> не контролирует содержание информации и </w:t>
      </w:r>
      <w:r w:rsidR="00345DFC">
        <w:rPr>
          <w:sz w:val="20"/>
          <w:szCs w:val="20"/>
        </w:rPr>
        <w:t>к</w:t>
      </w:r>
      <w:r w:rsidR="00870E6E" w:rsidRPr="00870E6E">
        <w:rPr>
          <w:sz w:val="20"/>
          <w:szCs w:val="20"/>
        </w:rPr>
        <w:t xml:space="preserve">онтента, размещаемых на ресурсах </w:t>
      </w:r>
      <w:r w:rsidR="00345DFC">
        <w:rPr>
          <w:sz w:val="20"/>
          <w:szCs w:val="20"/>
        </w:rPr>
        <w:t>Сервиса</w:t>
      </w:r>
      <w:r w:rsidR="00870E6E" w:rsidRPr="00870E6E">
        <w:rPr>
          <w:sz w:val="20"/>
          <w:szCs w:val="20"/>
        </w:rPr>
        <w:t>, и не</w:t>
      </w:r>
      <w:r w:rsidR="00345DFC">
        <w:rPr>
          <w:sz w:val="20"/>
          <w:szCs w:val="20"/>
        </w:rPr>
        <w:t xml:space="preserve"> </w:t>
      </w:r>
      <w:r w:rsidR="00870E6E" w:rsidRPr="00870E6E">
        <w:rPr>
          <w:sz w:val="20"/>
          <w:szCs w:val="20"/>
        </w:rPr>
        <w:t xml:space="preserve">несет никакой ответственности за точность, качество и содержание такой информации и </w:t>
      </w:r>
      <w:r w:rsidR="00345DFC">
        <w:rPr>
          <w:sz w:val="20"/>
          <w:szCs w:val="20"/>
        </w:rPr>
        <w:t>к</w:t>
      </w:r>
      <w:r w:rsidR="00870E6E" w:rsidRPr="00870E6E">
        <w:rPr>
          <w:sz w:val="20"/>
          <w:szCs w:val="20"/>
        </w:rPr>
        <w:t>онтента.</w:t>
      </w:r>
    </w:p>
    <w:p w14:paraId="5D1BB558" w14:textId="5C00CD73" w:rsidR="00870E6E" w:rsidRPr="00870E6E" w:rsidRDefault="00345DFC" w:rsidP="00345DFC">
      <w:pPr>
        <w:pStyle w:val="a6"/>
        <w:numPr>
          <w:ilvl w:val="1"/>
          <w:numId w:val="14"/>
        </w:numPr>
        <w:suppressAutoHyphens w:val="0"/>
        <w:spacing w:before="150" w:after="150"/>
        <w:jc w:val="both"/>
        <w:rPr>
          <w:sz w:val="20"/>
          <w:szCs w:val="20"/>
        </w:rPr>
      </w:pPr>
      <w:r>
        <w:rPr>
          <w:sz w:val="20"/>
          <w:szCs w:val="20"/>
        </w:rPr>
        <w:t>АСАРТА</w:t>
      </w:r>
      <w:r w:rsidR="00870E6E" w:rsidRPr="00870E6E">
        <w:rPr>
          <w:sz w:val="20"/>
          <w:szCs w:val="20"/>
        </w:rPr>
        <w:t xml:space="preserve"> не несет ответственности по претензиям Клиента, связанным с удаленным доступом к Сервисам, связанным с качеством функционирования сетей операторов связи, политикой обмена трафиком между операторами связи, с функционированием оборудования и программного обеспечения Клиента и другими обстоятельствами, находящимися вне контроля </w:t>
      </w:r>
      <w:r>
        <w:rPr>
          <w:sz w:val="20"/>
          <w:szCs w:val="20"/>
        </w:rPr>
        <w:t>АСАРТЫ</w:t>
      </w:r>
      <w:r w:rsidR="00870E6E" w:rsidRPr="00870E6E">
        <w:rPr>
          <w:sz w:val="20"/>
          <w:szCs w:val="20"/>
        </w:rPr>
        <w:t>.</w:t>
      </w:r>
    </w:p>
    <w:p w14:paraId="0B08D8E6" w14:textId="55A726B1" w:rsidR="00870E6E" w:rsidRPr="00870E6E" w:rsidRDefault="00345DFC" w:rsidP="00345DFC">
      <w:pPr>
        <w:pStyle w:val="a6"/>
        <w:numPr>
          <w:ilvl w:val="1"/>
          <w:numId w:val="14"/>
        </w:numPr>
        <w:suppressAutoHyphens w:val="0"/>
        <w:spacing w:before="150" w:after="150"/>
        <w:jc w:val="both"/>
        <w:rPr>
          <w:sz w:val="20"/>
          <w:szCs w:val="20"/>
        </w:rPr>
      </w:pPr>
      <w:r>
        <w:rPr>
          <w:sz w:val="20"/>
          <w:szCs w:val="20"/>
        </w:rPr>
        <w:t>АСАРТА</w:t>
      </w:r>
      <w:r w:rsidR="00870E6E" w:rsidRPr="00870E6E">
        <w:rPr>
          <w:sz w:val="20"/>
          <w:szCs w:val="20"/>
        </w:rPr>
        <w:t xml:space="preserve"> не несет ответственности по претензиям и искам третьих лиц, в случае если Клиент оказывает услуги таким третьим лицам с использованием Сервисов. </w:t>
      </w:r>
      <w:r>
        <w:rPr>
          <w:sz w:val="20"/>
          <w:szCs w:val="20"/>
        </w:rPr>
        <w:t>АСАРТА</w:t>
      </w:r>
      <w:r w:rsidR="00870E6E" w:rsidRPr="00870E6E">
        <w:rPr>
          <w:sz w:val="20"/>
          <w:szCs w:val="20"/>
        </w:rPr>
        <w:t xml:space="preserve"> не несет ответственности за нарушение прав третьих лиц, возникших в результате действий Клиента, совершенных с</w:t>
      </w:r>
      <w:r>
        <w:rPr>
          <w:sz w:val="20"/>
          <w:szCs w:val="20"/>
        </w:rPr>
        <w:t xml:space="preserve"> </w:t>
      </w:r>
      <w:r w:rsidR="00870E6E" w:rsidRPr="00870E6E">
        <w:rPr>
          <w:sz w:val="20"/>
          <w:szCs w:val="20"/>
        </w:rPr>
        <w:t>использованием Сервисов.</w:t>
      </w:r>
    </w:p>
    <w:p w14:paraId="549D5FD8" w14:textId="75109EDB" w:rsidR="00870E6E" w:rsidRPr="00870E6E" w:rsidRDefault="00870E6E" w:rsidP="00345DFC">
      <w:pPr>
        <w:pStyle w:val="a6"/>
        <w:numPr>
          <w:ilvl w:val="0"/>
          <w:numId w:val="14"/>
        </w:numPr>
        <w:suppressAutoHyphens w:val="0"/>
        <w:spacing w:before="480" w:after="240" w:line="450" w:lineRule="atLeast"/>
        <w:ind w:left="0" w:right="-600" w:firstLine="0"/>
        <w:jc w:val="both"/>
        <w:outlineLvl w:val="1"/>
        <w:rPr>
          <w:rFonts w:eastAsia="Times New Roman"/>
          <w:b/>
          <w:bCs/>
          <w:color w:val="000000"/>
          <w:szCs w:val="24"/>
          <w:lang w:eastAsia="ru-RU"/>
        </w:rPr>
      </w:pPr>
      <w:r w:rsidRPr="00870E6E">
        <w:rPr>
          <w:rFonts w:eastAsia="Times New Roman"/>
          <w:b/>
          <w:bCs/>
          <w:color w:val="000000"/>
          <w:szCs w:val="24"/>
          <w:lang w:eastAsia="ru-RU"/>
        </w:rPr>
        <w:t>Прекращение Договора</w:t>
      </w:r>
    </w:p>
    <w:p w14:paraId="3472CFD7" w14:textId="39EFF5E6" w:rsidR="00870E6E" w:rsidRPr="00870E6E" w:rsidRDefault="00870E6E" w:rsidP="00345DFC">
      <w:pPr>
        <w:pStyle w:val="a6"/>
        <w:numPr>
          <w:ilvl w:val="1"/>
          <w:numId w:val="14"/>
        </w:numPr>
        <w:suppressAutoHyphens w:val="0"/>
        <w:spacing w:before="150" w:after="150"/>
        <w:jc w:val="both"/>
        <w:rPr>
          <w:sz w:val="20"/>
          <w:szCs w:val="20"/>
        </w:rPr>
      </w:pPr>
      <w:r w:rsidRPr="00870E6E">
        <w:rPr>
          <w:sz w:val="20"/>
          <w:szCs w:val="20"/>
        </w:rPr>
        <w:t xml:space="preserve">Клиент вправе в одностороннем порядке отказаться от исполнения Договора путем направления письменного уведомления </w:t>
      </w:r>
      <w:r w:rsidR="00345DFC">
        <w:rPr>
          <w:sz w:val="20"/>
          <w:szCs w:val="20"/>
        </w:rPr>
        <w:t>АСАРТЕ</w:t>
      </w:r>
      <w:r w:rsidRPr="00870E6E">
        <w:rPr>
          <w:sz w:val="20"/>
          <w:szCs w:val="20"/>
        </w:rPr>
        <w:t xml:space="preserve"> не менее чем за 10 (десять) календарных дней до предполагаемой даты расторжения.</w:t>
      </w:r>
    </w:p>
    <w:p w14:paraId="0A8146F2" w14:textId="4993BA5C" w:rsidR="00870E6E" w:rsidRPr="00870E6E" w:rsidRDefault="00870E6E" w:rsidP="00345DFC">
      <w:pPr>
        <w:pStyle w:val="a6"/>
        <w:numPr>
          <w:ilvl w:val="1"/>
          <w:numId w:val="14"/>
        </w:numPr>
        <w:suppressAutoHyphens w:val="0"/>
        <w:spacing w:before="150" w:after="150"/>
        <w:jc w:val="both"/>
        <w:rPr>
          <w:sz w:val="20"/>
          <w:szCs w:val="20"/>
        </w:rPr>
      </w:pPr>
      <w:r w:rsidRPr="00870E6E">
        <w:rPr>
          <w:sz w:val="20"/>
          <w:szCs w:val="20"/>
        </w:rPr>
        <w:t xml:space="preserve">Клиент вправе в одностороннем порядке отказаться от исполнения Договора в случае несогласия с изменениями, внесенными </w:t>
      </w:r>
      <w:r w:rsidR="00345DFC">
        <w:rPr>
          <w:sz w:val="20"/>
          <w:szCs w:val="20"/>
        </w:rPr>
        <w:t>АСАРТОЙ</w:t>
      </w:r>
      <w:r w:rsidRPr="00870E6E">
        <w:rPr>
          <w:sz w:val="20"/>
          <w:szCs w:val="20"/>
        </w:rPr>
        <w:t xml:space="preserve"> в Оферту</w:t>
      </w:r>
      <w:r w:rsidR="00345DFC">
        <w:rPr>
          <w:sz w:val="20"/>
          <w:szCs w:val="20"/>
        </w:rPr>
        <w:t xml:space="preserve">, </w:t>
      </w:r>
      <w:r w:rsidRPr="00870E6E">
        <w:rPr>
          <w:sz w:val="20"/>
          <w:szCs w:val="20"/>
        </w:rPr>
        <w:t xml:space="preserve">при условии уведомления </w:t>
      </w:r>
      <w:r w:rsidR="00345DFC">
        <w:rPr>
          <w:sz w:val="20"/>
          <w:szCs w:val="20"/>
        </w:rPr>
        <w:t>АСАРТЫ</w:t>
      </w:r>
      <w:r w:rsidRPr="00870E6E">
        <w:rPr>
          <w:sz w:val="20"/>
          <w:szCs w:val="20"/>
        </w:rPr>
        <w:t xml:space="preserve"> в порядке, предусмотренном п.</w:t>
      </w:r>
      <w:r w:rsidR="00345DFC">
        <w:rPr>
          <w:sz w:val="20"/>
          <w:szCs w:val="20"/>
        </w:rPr>
        <w:t>5</w:t>
      </w:r>
      <w:r w:rsidRPr="00870E6E">
        <w:rPr>
          <w:sz w:val="20"/>
          <w:szCs w:val="20"/>
        </w:rPr>
        <w:t>.3.1. Оферты.</w:t>
      </w:r>
    </w:p>
    <w:p w14:paraId="1C8B73B4" w14:textId="54E100BA" w:rsidR="00870E6E" w:rsidRPr="00870E6E" w:rsidRDefault="00870E6E" w:rsidP="00345DFC">
      <w:pPr>
        <w:pStyle w:val="a6"/>
        <w:numPr>
          <w:ilvl w:val="1"/>
          <w:numId w:val="14"/>
        </w:numPr>
        <w:suppressAutoHyphens w:val="0"/>
        <w:spacing w:before="150" w:after="150"/>
        <w:jc w:val="both"/>
        <w:rPr>
          <w:sz w:val="20"/>
          <w:szCs w:val="20"/>
        </w:rPr>
      </w:pPr>
      <w:r w:rsidRPr="00870E6E">
        <w:rPr>
          <w:sz w:val="20"/>
          <w:szCs w:val="20"/>
        </w:rPr>
        <w:t>Уведомления Клиента об одностороннем отказе от исполнения Договора должно быть направлено в виде скан-копии заявления, подписанного Клиентом или уполномоченным представителем Клиента, на адрес</w:t>
      </w:r>
      <w:r w:rsidR="001352DB">
        <w:rPr>
          <w:sz w:val="20"/>
          <w:szCs w:val="20"/>
        </w:rPr>
        <w:t xml:space="preserve"> </w:t>
      </w:r>
      <w:r w:rsidRPr="00870E6E">
        <w:rPr>
          <w:sz w:val="20"/>
          <w:szCs w:val="20"/>
        </w:rPr>
        <w:t xml:space="preserve">электронной почты </w:t>
      </w:r>
      <w:r w:rsidR="00345DFC">
        <w:rPr>
          <w:sz w:val="20"/>
          <w:szCs w:val="20"/>
        </w:rPr>
        <w:t>АСАРТЫ</w:t>
      </w:r>
      <w:r w:rsidRPr="00870E6E">
        <w:rPr>
          <w:sz w:val="20"/>
          <w:szCs w:val="20"/>
        </w:rPr>
        <w:t>, указанный на Сайте.</w:t>
      </w:r>
    </w:p>
    <w:p w14:paraId="6C5B5EEB" w14:textId="39256F3A" w:rsidR="00870E6E" w:rsidRPr="00870E6E" w:rsidRDefault="001352DB" w:rsidP="001352DB">
      <w:pPr>
        <w:pStyle w:val="a6"/>
        <w:numPr>
          <w:ilvl w:val="1"/>
          <w:numId w:val="14"/>
        </w:numPr>
        <w:suppressAutoHyphens w:val="0"/>
        <w:spacing w:before="150" w:after="150"/>
        <w:jc w:val="both"/>
        <w:rPr>
          <w:sz w:val="20"/>
          <w:szCs w:val="20"/>
        </w:rPr>
      </w:pPr>
      <w:r>
        <w:rPr>
          <w:sz w:val="20"/>
          <w:szCs w:val="20"/>
        </w:rPr>
        <w:t>АСАРТА</w:t>
      </w:r>
      <w:r w:rsidR="00870E6E" w:rsidRPr="00870E6E">
        <w:rPr>
          <w:sz w:val="20"/>
          <w:szCs w:val="20"/>
        </w:rPr>
        <w:t xml:space="preserve"> вправе в одностороннем порядке отказаться от исполнения Договора</w:t>
      </w:r>
      <w:r>
        <w:rPr>
          <w:sz w:val="20"/>
          <w:szCs w:val="20"/>
        </w:rPr>
        <w:t xml:space="preserve"> </w:t>
      </w:r>
      <w:r w:rsidR="00870E6E" w:rsidRPr="00870E6E">
        <w:rPr>
          <w:sz w:val="20"/>
          <w:szCs w:val="20"/>
        </w:rPr>
        <w:t>путем направления письменного уведомления Клиенту не менее чем за 30 (тридцать) календарных дней до предполагаемой</w:t>
      </w:r>
      <w:r>
        <w:rPr>
          <w:sz w:val="20"/>
          <w:szCs w:val="20"/>
        </w:rPr>
        <w:t xml:space="preserve"> </w:t>
      </w:r>
      <w:r w:rsidR="00870E6E" w:rsidRPr="00870E6E">
        <w:rPr>
          <w:sz w:val="20"/>
          <w:szCs w:val="20"/>
        </w:rPr>
        <w:t>даты расторжения.</w:t>
      </w:r>
    </w:p>
    <w:p w14:paraId="618941BD" w14:textId="77777777" w:rsidR="001352DB" w:rsidRPr="001352DB" w:rsidRDefault="00870E6E" w:rsidP="001352DB">
      <w:pPr>
        <w:pStyle w:val="a6"/>
        <w:numPr>
          <w:ilvl w:val="1"/>
          <w:numId w:val="14"/>
        </w:numPr>
        <w:suppressAutoHyphens w:val="0"/>
        <w:spacing w:before="150" w:after="150"/>
        <w:jc w:val="both"/>
        <w:rPr>
          <w:sz w:val="20"/>
          <w:szCs w:val="20"/>
        </w:rPr>
      </w:pPr>
      <w:r w:rsidRPr="00870E6E">
        <w:rPr>
          <w:sz w:val="20"/>
          <w:szCs w:val="20"/>
        </w:rPr>
        <w:t>В случае наличия на Лицевом счете Клиента неизрасходованных денежных средств такие денежные средства возвращаются Клиенту в течение 30 (тридцати) календарных дней с момента прекращения Договора и проведения Сторонами расчетов за последний Отчетный период на основании письменного заявления Клиента, подписанного Клиентом или уполномоченным представителем Клиента</w:t>
      </w:r>
      <w:r w:rsidR="001352DB">
        <w:rPr>
          <w:sz w:val="20"/>
          <w:szCs w:val="20"/>
        </w:rPr>
        <w:t xml:space="preserve"> с указанием банковских реквизитов</w:t>
      </w:r>
      <w:r w:rsidRPr="00870E6E">
        <w:rPr>
          <w:sz w:val="20"/>
          <w:szCs w:val="20"/>
        </w:rPr>
        <w:t xml:space="preserve">. Скан такого заявления направляется по каналам связи, указанным в Оферте. </w:t>
      </w:r>
    </w:p>
    <w:p w14:paraId="0C393CC4" w14:textId="25672371" w:rsidR="00870E6E" w:rsidRPr="00870E6E" w:rsidRDefault="00870E6E" w:rsidP="001352DB">
      <w:pPr>
        <w:pStyle w:val="a6"/>
        <w:numPr>
          <w:ilvl w:val="1"/>
          <w:numId w:val="14"/>
        </w:numPr>
        <w:suppressAutoHyphens w:val="0"/>
        <w:spacing w:before="150" w:after="150"/>
        <w:jc w:val="both"/>
        <w:rPr>
          <w:sz w:val="20"/>
          <w:szCs w:val="20"/>
        </w:rPr>
      </w:pPr>
      <w:r w:rsidRPr="00870E6E">
        <w:rPr>
          <w:sz w:val="20"/>
          <w:szCs w:val="20"/>
        </w:rPr>
        <w:lastRenderedPageBreak/>
        <w:t>Прекращение Договора по любому основанию не освобождает Стороны от ответственности за нарушения</w:t>
      </w:r>
      <w:r w:rsidR="001352DB">
        <w:rPr>
          <w:sz w:val="20"/>
          <w:szCs w:val="20"/>
        </w:rPr>
        <w:t xml:space="preserve"> </w:t>
      </w:r>
      <w:r w:rsidRPr="00870E6E">
        <w:rPr>
          <w:sz w:val="20"/>
          <w:szCs w:val="20"/>
        </w:rPr>
        <w:t>условий Договора, возникшие в течение срока его действия.</w:t>
      </w:r>
    </w:p>
    <w:p w14:paraId="0ADCE13B" w14:textId="355EC7F3" w:rsidR="00870E6E" w:rsidRPr="00870E6E" w:rsidRDefault="00870E6E" w:rsidP="001352DB">
      <w:pPr>
        <w:pStyle w:val="a6"/>
        <w:numPr>
          <w:ilvl w:val="0"/>
          <w:numId w:val="14"/>
        </w:numPr>
        <w:suppressAutoHyphens w:val="0"/>
        <w:spacing w:before="480" w:after="240" w:line="450" w:lineRule="atLeast"/>
        <w:ind w:left="0" w:right="-600" w:firstLine="0"/>
        <w:jc w:val="both"/>
        <w:outlineLvl w:val="1"/>
        <w:rPr>
          <w:rFonts w:eastAsia="Times New Roman"/>
          <w:b/>
          <w:bCs/>
          <w:color w:val="000000"/>
          <w:szCs w:val="24"/>
          <w:lang w:eastAsia="ru-RU"/>
        </w:rPr>
      </w:pPr>
      <w:r w:rsidRPr="00870E6E">
        <w:rPr>
          <w:rFonts w:eastAsia="Times New Roman"/>
          <w:b/>
          <w:bCs/>
          <w:color w:val="000000"/>
          <w:szCs w:val="24"/>
          <w:lang w:eastAsia="ru-RU"/>
        </w:rPr>
        <w:t>Применимое право и разрешение споров</w:t>
      </w:r>
    </w:p>
    <w:p w14:paraId="56B9467C" w14:textId="482A650C" w:rsidR="00870E6E" w:rsidRPr="00870E6E" w:rsidRDefault="00870E6E" w:rsidP="001352DB">
      <w:pPr>
        <w:pStyle w:val="a6"/>
        <w:numPr>
          <w:ilvl w:val="1"/>
          <w:numId w:val="14"/>
        </w:numPr>
        <w:suppressAutoHyphens w:val="0"/>
        <w:spacing w:before="150" w:after="150"/>
        <w:jc w:val="both"/>
        <w:rPr>
          <w:sz w:val="20"/>
          <w:szCs w:val="20"/>
        </w:rPr>
      </w:pPr>
      <w:r w:rsidRPr="00870E6E">
        <w:rPr>
          <w:sz w:val="20"/>
          <w:szCs w:val="20"/>
        </w:rPr>
        <w:t>Оферта, заключение и исполнение Договора регулируются действующим законодательством Российской Федерации. Все вопросы, не урегулированные Офертой и документами, на которые даны ссылки в Оферте или урегулированные не полностью, регулируются в соответствии с материальным правом Российской Федерации.</w:t>
      </w:r>
    </w:p>
    <w:p w14:paraId="1CD1E9C7" w14:textId="37488821" w:rsidR="00870E6E" w:rsidRPr="00870E6E" w:rsidRDefault="00870E6E" w:rsidP="001352DB">
      <w:pPr>
        <w:pStyle w:val="a6"/>
        <w:numPr>
          <w:ilvl w:val="1"/>
          <w:numId w:val="14"/>
        </w:numPr>
        <w:suppressAutoHyphens w:val="0"/>
        <w:spacing w:before="150" w:after="150"/>
        <w:jc w:val="both"/>
        <w:rPr>
          <w:sz w:val="20"/>
          <w:szCs w:val="20"/>
        </w:rPr>
      </w:pPr>
      <w:r w:rsidRPr="00870E6E">
        <w:rPr>
          <w:sz w:val="20"/>
          <w:szCs w:val="20"/>
        </w:rPr>
        <w:t xml:space="preserve">В случае возникновения между </w:t>
      </w:r>
      <w:r w:rsidR="001352DB">
        <w:rPr>
          <w:sz w:val="20"/>
          <w:szCs w:val="20"/>
        </w:rPr>
        <w:t>Сторонами</w:t>
      </w:r>
      <w:r w:rsidRPr="00870E6E">
        <w:rPr>
          <w:sz w:val="20"/>
          <w:szCs w:val="20"/>
        </w:rPr>
        <w:t xml:space="preserve"> любых споров или разногласий, связанных с исполнением Договора, Стороны приложат все усилия для их разрешения путем переговоров. Стороны устанавливают обязательный досудебный претензионный порядок разрешения спора.</w:t>
      </w:r>
    </w:p>
    <w:p w14:paraId="3C022BE5" w14:textId="44381DB8" w:rsidR="00870E6E" w:rsidRPr="00870E6E" w:rsidRDefault="00870E6E" w:rsidP="001352DB">
      <w:pPr>
        <w:pStyle w:val="a6"/>
        <w:numPr>
          <w:ilvl w:val="1"/>
          <w:numId w:val="14"/>
        </w:numPr>
        <w:suppressAutoHyphens w:val="0"/>
        <w:spacing w:before="150" w:after="150"/>
        <w:jc w:val="both"/>
        <w:rPr>
          <w:sz w:val="20"/>
          <w:szCs w:val="20"/>
        </w:rPr>
      </w:pPr>
      <w:r w:rsidRPr="00870E6E">
        <w:rPr>
          <w:sz w:val="20"/>
          <w:szCs w:val="20"/>
        </w:rPr>
        <w:t xml:space="preserve">Претензии Клиента, связанные с использованием Сервисов, рассматриваются </w:t>
      </w:r>
      <w:r w:rsidR="001352DB">
        <w:rPr>
          <w:sz w:val="20"/>
          <w:szCs w:val="20"/>
        </w:rPr>
        <w:t>АСАРТОЙ</w:t>
      </w:r>
      <w:r w:rsidRPr="00870E6E">
        <w:rPr>
          <w:sz w:val="20"/>
          <w:szCs w:val="20"/>
        </w:rPr>
        <w:t xml:space="preserve"> в течение 30 (тридцати) календарных дней с даты их получения. Претензии, связанные с требованием Клиента о выплате компенсаций, возмещения ущерба или любых иных денежных сумм, должны быть подписаны уполномоченным представителем Клиента. Скан такой претензии направляется по каналам связи для уведомлений, указанным в Оферте.</w:t>
      </w:r>
    </w:p>
    <w:p w14:paraId="3A5AB74D" w14:textId="0769B7D2" w:rsidR="00870E6E" w:rsidRPr="00870E6E" w:rsidRDefault="00870E6E" w:rsidP="001352DB">
      <w:pPr>
        <w:pStyle w:val="a6"/>
        <w:numPr>
          <w:ilvl w:val="1"/>
          <w:numId w:val="14"/>
        </w:numPr>
        <w:suppressAutoHyphens w:val="0"/>
        <w:spacing w:before="150" w:after="150"/>
        <w:jc w:val="both"/>
        <w:rPr>
          <w:sz w:val="20"/>
          <w:szCs w:val="20"/>
        </w:rPr>
      </w:pPr>
      <w:r w:rsidRPr="00870E6E">
        <w:rPr>
          <w:sz w:val="20"/>
          <w:szCs w:val="20"/>
        </w:rPr>
        <w:t>В случае если Стороны не придут к согласию по спорным вопросам в течение срока рассмотрения претензии (в том числе при отсутствии ответа на претензию и получении отказа в удовлетворении претензии), спор подлежит рассмотрению в судебном порядке.</w:t>
      </w:r>
    </w:p>
    <w:p w14:paraId="4536C6E9" w14:textId="17842C44" w:rsidR="00870E6E" w:rsidRPr="00870E6E" w:rsidRDefault="00870E6E" w:rsidP="001352DB">
      <w:pPr>
        <w:pStyle w:val="a6"/>
        <w:numPr>
          <w:ilvl w:val="0"/>
          <w:numId w:val="14"/>
        </w:numPr>
        <w:suppressAutoHyphens w:val="0"/>
        <w:spacing w:before="480" w:after="240" w:line="450" w:lineRule="atLeast"/>
        <w:ind w:left="0" w:right="-600" w:firstLine="0"/>
        <w:jc w:val="both"/>
        <w:outlineLvl w:val="1"/>
        <w:rPr>
          <w:rFonts w:eastAsia="Times New Roman"/>
          <w:b/>
          <w:bCs/>
          <w:color w:val="000000"/>
          <w:szCs w:val="24"/>
          <w:lang w:eastAsia="ru-RU"/>
        </w:rPr>
      </w:pPr>
      <w:r w:rsidRPr="00870E6E">
        <w:rPr>
          <w:rFonts w:eastAsia="Times New Roman"/>
          <w:b/>
          <w:bCs/>
          <w:color w:val="000000"/>
          <w:szCs w:val="24"/>
          <w:lang w:eastAsia="ru-RU"/>
        </w:rPr>
        <w:t>Конфиденциальность</w:t>
      </w:r>
    </w:p>
    <w:p w14:paraId="6179AC7D" w14:textId="3B1EAE37" w:rsidR="00870E6E" w:rsidRPr="00870E6E" w:rsidRDefault="00870E6E" w:rsidP="001352DB">
      <w:pPr>
        <w:pStyle w:val="a6"/>
        <w:numPr>
          <w:ilvl w:val="1"/>
          <w:numId w:val="14"/>
        </w:numPr>
        <w:suppressAutoHyphens w:val="0"/>
        <w:spacing w:before="150" w:after="150"/>
        <w:jc w:val="both"/>
        <w:rPr>
          <w:sz w:val="20"/>
          <w:szCs w:val="20"/>
        </w:rPr>
      </w:pPr>
      <w:r w:rsidRPr="00870E6E">
        <w:rPr>
          <w:sz w:val="20"/>
          <w:szCs w:val="20"/>
        </w:rPr>
        <w:t>Понятие конфиденциальная информация означает любую информацию передающей стороны, в том числе, но не ограничиваясь перечисленным: научно-техническую, технологическую, производственную, финансово- экономическую или иную информацию, в том числе информацию о средствах защиты информации и идентификации/аутентификации, авторизации (логинах, паролях и т.д.) и программно-аппаратных комплексах, принципах их работы, исходные коды (их части) программ для ЭВМ; статистическую, информацию о клиентах, о продуктах, услугах, результаты исследований. Стороны обязуются не раскрывать и не передавать каким-либо третьим лицам конфиденциальную информацию, полученную друг от друга в ходе исполнения Договора, за исключением случаев, указанных в Оферте, определенных применимым законодательством или отдельно письменно согласованных Сторонами, а также не использовать её в целях, противоречащих целям Договора.</w:t>
      </w:r>
    </w:p>
    <w:p w14:paraId="13DB1B11" w14:textId="53A90A88" w:rsidR="00870E6E" w:rsidRPr="00870E6E" w:rsidRDefault="00870E6E" w:rsidP="001352DB">
      <w:pPr>
        <w:pStyle w:val="a6"/>
        <w:numPr>
          <w:ilvl w:val="1"/>
          <w:numId w:val="14"/>
        </w:numPr>
        <w:suppressAutoHyphens w:val="0"/>
        <w:spacing w:before="150" w:after="150"/>
        <w:jc w:val="both"/>
        <w:rPr>
          <w:sz w:val="20"/>
          <w:szCs w:val="20"/>
        </w:rPr>
      </w:pPr>
      <w:r w:rsidRPr="00870E6E">
        <w:rPr>
          <w:sz w:val="20"/>
          <w:szCs w:val="20"/>
        </w:rPr>
        <w:t>Получающая Сторона обязуется соблюдать такие же строгие меры предосторожности для охраны конфиденциальной информации, какие получающая сторона соблюдала бы в разумной степени в отношении своей собственной конфиденциальной информации. Получающая Сторона обязуется при обнаружении фактов или возникновении подозрения в раскрытии конфиденциальной информации максимально быстро, но не позднее 5 (пяти) календарных дней, уведомить передающую сторону об этом и немедленно принять все возможные меры по предотвращению любого дальнейшего раскрытия конфиденциальной информации.</w:t>
      </w:r>
    </w:p>
    <w:p w14:paraId="57AA24FB" w14:textId="46D13D72" w:rsidR="00870E6E" w:rsidRPr="00870E6E" w:rsidRDefault="00870E6E" w:rsidP="001352DB">
      <w:pPr>
        <w:pStyle w:val="a6"/>
        <w:numPr>
          <w:ilvl w:val="1"/>
          <w:numId w:val="14"/>
        </w:numPr>
        <w:suppressAutoHyphens w:val="0"/>
        <w:spacing w:before="150" w:after="150"/>
        <w:jc w:val="both"/>
        <w:rPr>
          <w:sz w:val="20"/>
          <w:szCs w:val="20"/>
        </w:rPr>
      </w:pPr>
      <w:r w:rsidRPr="00870E6E">
        <w:rPr>
          <w:sz w:val="20"/>
          <w:szCs w:val="20"/>
        </w:rPr>
        <w:t>Обязательства по соблюдению конфиденциальности не распространяются на общедоступную информацию или информацию, которая становится публично известной по обстоятельствам, независящим от Сторон.</w:t>
      </w:r>
    </w:p>
    <w:p w14:paraId="355987CD" w14:textId="43345567" w:rsidR="00870E6E" w:rsidRPr="00870E6E" w:rsidRDefault="00870E6E" w:rsidP="001352DB">
      <w:pPr>
        <w:pStyle w:val="a6"/>
        <w:numPr>
          <w:ilvl w:val="1"/>
          <w:numId w:val="14"/>
        </w:numPr>
        <w:suppressAutoHyphens w:val="0"/>
        <w:spacing w:before="150" w:after="150"/>
        <w:jc w:val="both"/>
        <w:rPr>
          <w:sz w:val="20"/>
          <w:szCs w:val="20"/>
        </w:rPr>
      </w:pPr>
      <w:r w:rsidRPr="00870E6E">
        <w:rPr>
          <w:sz w:val="20"/>
          <w:szCs w:val="20"/>
        </w:rPr>
        <w:t>В случае умышленного или неосторожного разглашения конфиденциальной информации, виновная Сторона обязуется возместить по требованию пострадавшей Стороны, причиненные этим разглашением убытки.</w:t>
      </w:r>
    </w:p>
    <w:p w14:paraId="46BB9C6A" w14:textId="2B54CDA8" w:rsidR="00870E6E" w:rsidRPr="00870E6E" w:rsidRDefault="00870E6E" w:rsidP="001352DB">
      <w:pPr>
        <w:pStyle w:val="a6"/>
        <w:numPr>
          <w:ilvl w:val="1"/>
          <w:numId w:val="14"/>
        </w:numPr>
        <w:suppressAutoHyphens w:val="0"/>
        <w:spacing w:before="150" w:after="150"/>
        <w:jc w:val="both"/>
        <w:rPr>
          <w:sz w:val="20"/>
          <w:szCs w:val="20"/>
        </w:rPr>
      </w:pPr>
      <w:r w:rsidRPr="00870E6E">
        <w:rPr>
          <w:sz w:val="20"/>
          <w:szCs w:val="20"/>
        </w:rPr>
        <w:t>Срок охраны конфиденциальной информации ограничивается Сторонами сроком в 3 (три) года с момента окончания действия Договора.</w:t>
      </w:r>
    </w:p>
    <w:p w14:paraId="266C594A" w14:textId="3286CA50" w:rsidR="00870E6E" w:rsidRPr="00870E6E" w:rsidRDefault="00870E6E" w:rsidP="00F138A2">
      <w:pPr>
        <w:pStyle w:val="a6"/>
        <w:numPr>
          <w:ilvl w:val="1"/>
          <w:numId w:val="14"/>
        </w:numPr>
        <w:suppressAutoHyphens w:val="0"/>
        <w:spacing w:before="150"/>
        <w:ind w:left="386" w:hanging="386"/>
        <w:jc w:val="both"/>
        <w:rPr>
          <w:sz w:val="20"/>
          <w:szCs w:val="20"/>
        </w:rPr>
      </w:pPr>
      <w:r w:rsidRPr="00870E6E">
        <w:rPr>
          <w:sz w:val="20"/>
          <w:szCs w:val="20"/>
        </w:rPr>
        <w:t>Не является нарушением режима конфиденциальности предоставление Сторонами информации:</w:t>
      </w:r>
    </w:p>
    <w:p w14:paraId="25AA2A00" w14:textId="77777777" w:rsidR="00870E6E" w:rsidRPr="00870E6E" w:rsidRDefault="00870E6E" w:rsidP="00F138A2">
      <w:pPr>
        <w:numPr>
          <w:ilvl w:val="0"/>
          <w:numId w:val="11"/>
        </w:numPr>
        <w:suppressAutoHyphens w:val="0"/>
        <w:ind w:left="714" w:hanging="357"/>
        <w:rPr>
          <w:sz w:val="20"/>
          <w:szCs w:val="20"/>
        </w:rPr>
      </w:pPr>
      <w:r w:rsidRPr="00870E6E">
        <w:rPr>
          <w:sz w:val="20"/>
          <w:szCs w:val="20"/>
        </w:rPr>
        <w:t>по запросу уполномоченных государственных органов в соответствии с применимым законодательством;</w:t>
      </w:r>
    </w:p>
    <w:p w14:paraId="0C1A0BBC" w14:textId="77777777" w:rsidR="00870E6E" w:rsidRPr="00870E6E" w:rsidRDefault="00870E6E" w:rsidP="00F138A2">
      <w:pPr>
        <w:numPr>
          <w:ilvl w:val="0"/>
          <w:numId w:val="11"/>
        </w:numPr>
        <w:suppressAutoHyphens w:val="0"/>
        <w:ind w:left="714" w:hanging="357"/>
        <w:rPr>
          <w:sz w:val="20"/>
          <w:szCs w:val="20"/>
        </w:rPr>
      </w:pPr>
      <w:r w:rsidRPr="00870E6E">
        <w:rPr>
          <w:sz w:val="20"/>
          <w:szCs w:val="20"/>
        </w:rPr>
        <w:t>аудиторам и внешним консультантам, при условии, что такие лица взяли на себя обязательства по сохранению конфиденциальности передаваемой информации на условиях, обеспечивающих равный или больший уровень защиты конфиденциальности информации, по сравнению с условиями Оферты;</w:t>
      </w:r>
    </w:p>
    <w:p w14:paraId="5E40D495" w14:textId="77777777" w:rsidR="00870E6E" w:rsidRPr="00870E6E" w:rsidRDefault="00870E6E" w:rsidP="00F138A2">
      <w:pPr>
        <w:numPr>
          <w:ilvl w:val="0"/>
          <w:numId w:val="11"/>
        </w:numPr>
        <w:suppressAutoHyphens w:val="0"/>
        <w:ind w:left="714" w:hanging="357"/>
        <w:rPr>
          <w:sz w:val="20"/>
          <w:szCs w:val="20"/>
        </w:rPr>
      </w:pPr>
      <w:r w:rsidRPr="00870E6E">
        <w:rPr>
          <w:sz w:val="20"/>
          <w:szCs w:val="20"/>
        </w:rPr>
        <w:t>аффилированным лицам Стороны в случае, если предоставление такой информации аффилированному лицу обоснованно необходимо для исполнения Стороной своих обязательств по Договору, а аффилированное лицо взяло на себя обязательства по сохранению конфиденциальности передаваемой информации на условиях, обеспечивающих равный или больший уровень защиты конфиденциальности информации, по сравнению с условиями Оферты;</w:t>
      </w:r>
    </w:p>
    <w:p w14:paraId="78283530" w14:textId="77777777" w:rsidR="00870E6E" w:rsidRPr="00870E6E" w:rsidRDefault="00870E6E" w:rsidP="00F138A2">
      <w:pPr>
        <w:numPr>
          <w:ilvl w:val="0"/>
          <w:numId w:val="11"/>
        </w:numPr>
        <w:suppressAutoHyphens w:val="0"/>
        <w:ind w:left="714" w:hanging="357"/>
        <w:rPr>
          <w:sz w:val="20"/>
          <w:szCs w:val="20"/>
        </w:rPr>
      </w:pPr>
      <w:r w:rsidRPr="00870E6E">
        <w:rPr>
          <w:sz w:val="20"/>
          <w:szCs w:val="20"/>
        </w:rPr>
        <w:t>третьим лицам, привлеченным для предоставления всех или нескольких Сервисов, при условии, что такие лица взяли на себя обязательства по сохранению конфиденциальности передаваемой информации на условиях, обеспечивающих равный или больший уровень защиты конфиденциальности информации, по сравнению с условиями Оферты.</w:t>
      </w:r>
    </w:p>
    <w:p w14:paraId="0023A9F8" w14:textId="6D1E9553" w:rsidR="00870E6E" w:rsidRPr="00870E6E" w:rsidRDefault="00870E6E" w:rsidP="00D17084">
      <w:pPr>
        <w:pStyle w:val="a6"/>
        <w:numPr>
          <w:ilvl w:val="0"/>
          <w:numId w:val="14"/>
        </w:numPr>
        <w:suppressAutoHyphens w:val="0"/>
        <w:spacing w:before="480" w:after="240" w:line="450" w:lineRule="atLeast"/>
        <w:ind w:left="0" w:right="-600" w:firstLine="0"/>
        <w:jc w:val="both"/>
        <w:outlineLvl w:val="1"/>
        <w:rPr>
          <w:rFonts w:eastAsia="Times New Roman"/>
          <w:b/>
          <w:bCs/>
          <w:color w:val="000000"/>
          <w:szCs w:val="24"/>
          <w:lang w:eastAsia="ru-RU"/>
        </w:rPr>
      </w:pPr>
      <w:r w:rsidRPr="00870E6E">
        <w:rPr>
          <w:rFonts w:eastAsia="Times New Roman"/>
          <w:b/>
          <w:bCs/>
          <w:color w:val="000000"/>
          <w:szCs w:val="24"/>
          <w:lang w:eastAsia="ru-RU"/>
        </w:rPr>
        <w:lastRenderedPageBreak/>
        <w:t>Уведомления и обмен информацией</w:t>
      </w:r>
    </w:p>
    <w:p w14:paraId="733C4E08" w14:textId="5622C0B0" w:rsidR="00870E6E" w:rsidRPr="00870E6E" w:rsidRDefault="00870E6E" w:rsidP="00D17084">
      <w:pPr>
        <w:pStyle w:val="a6"/>
        <w:numPr>
          <w:ilvl w:val="1"/>
          <w:numId w:val="14"/>
        </w:numPr>
        <w:suppressAutoHyphens w:val="0"/>
        <w:spacing w:before="150" w:after="150"/>
        <w:jc w:val="both"/>
        <w:rPr>
          <w:sz w:val="20"/>
          <w:szCs w:val="20"/>
        </w:rPr>
      </w:pPr>
      <w:r w:rsidRPr="00870E6E">
        <w:rPr>
          <w:sz w:val="20"/>
          <w:szCs w:val="20"/>
        </w:rPr>
        <w:t>Стороны признают юридическую силу электронной переписки, электронных сообщений, копии текста, содержащегося в электронных документах (файлах), направляемых Сторонами при условии, что такая переписка осуществляется с способами, указанными в настоящем разделе.</w:t>
      </w:r>
    </w:p>
    <w:p w14:paraId="6B8A78EC" w14:textId="4BF55D03" w:rsidR="00870E6E" w:rsidRPr="00870E6E" w:rsidRDefault="00D17084" w:rsidP="00D17084">
      <w:pPr>
        <w:pStyle w:val="a6"/>
        <w:numPr>
          <w:ilvl w:val="1"/>
          <w:numId w:val="14"/>
        </w:numPr>
        <w:suppressAutoHyphens w:val="0"/>
        <w:spacing w:before="150" w:after="150"/>
        <w:jc w:val="both"/>
        <w:rPr>
          <w:sz w:val="20"/>
          <w:szCs w:val="20"/>
        </w:rPr>
      </w:pPr>
      <w:r>
        <w:rPr>
          <w:sz w:val="20"/>
          <w:szCs w:val="20"/>
        </w:rPr>
        <w:t>АСАРТА</w:t>
      </w:r>
      <w:r w:rsidR="00870E6E" w:rsidRPr="00870E6E">
        <w:rPr>
          <w:sz w:val="20"/>
          <w:szCs w:val="20"/>
        </w:rPr>
        <w:t xml:space="preserve"> вправе направлять любые уведомления, сообщения и документы Клиенту по электронной почте, указанной Клиентом при регистрации </w:t>
      </w:r>
      <w:r>
        <w:rPr>
          <w:sz w:val="20"/>
          <w:szCs w:val="20"/>
        </w:rPr>
        <w:t>в Личном кабинете</w:t>
      </w:r>
      <w:r w:rsidR="00870E6E" w:rsidRPr="00870E6E">
        <w:rPr>
          <w:sz w:val="20"/>
          <w:szCs w:val="20"/>
        </w:rPr>
        <w:t xml:space="preserve"> или путем размещения таких уведомлений, сообщений и документов в </w:t>
      </w:r>
      <w:r>
        <w:rPr>
          <w:sz w:val="20"/>
          <w:szCs w:val="20"/>
        </w:rPr>
        <w:t>Личном кабинете</w:t>
      </w:r>
      <w:r w:rsidR="00870E6E" w:rsidRPr="00870E6E">
        <w:rPr>
          <w:sz w:val="20"/>
          <w:szCs w:val="20"/>
        </w:rPr>
        <w:t xml:space="preserve"> и/или посредством СМС-сообщения по номеру мобильного телефона, указанного Клиентом в </w:t>
      </w:r>
      <w:r>
        <w:rPr>
          <w:sz w:val="20"/>
          <w:szCs w:val="20"/>
        </w:rPr>
        <w:t>Личном кабинете</w:t>
      </w:r>
      <w:r w:rsidR="00870E6E" w:rsidRPr="00870E6E">
        <w:rPr>
          <w:sz w:val="20"/>
          <w:szCs w:val="20"/>
        </w:rPr>
        <w:t>.</w:t>
      </w:r>
    </w:p>
    <w:p w14:paraId="3A4DF33D" w14:textId="2DC92208" w:rsidR="00870E6E" w:rsidRPr="00870E6E" w:rsidRDefault="00870E6E" w:rsidP="00D17084">
      <w:pPr>
        <w:pStyle w:val="a6"/>
        <w:numPr>
          <w:ilvl w:val="1"/>
          <w:numId w:val="14"/>
        </w:numPr>
        <w:suppressAutoHyphens w:val="0"/>
        <w:spacing w:before="150" w:after="150"/>
        <w:jc w:val="both"/>
        <w:rPr>
          <w:sz w:val="20"/>
          <w:szCs w:val="20"/>
        </w:rPr>
      </w:pPr>
      <w:r w:rsidRPr="00870E6E">
        <w:rPr>
          <w:sz w:val="20"/>
          <w:szCs w:val="20"/>
        </w:rPr>
        <w:t xml:space="preserve">Клиент вправе направлять </w:t>
      </w:r>
      <w:r w:rsidR="00D17084">
        <w:rPr>
          <w:sz w:val="20"/>
          <w:szCs w:val="20"/>
        </w:rPr>
        <w:t>АСАРТЕ</w:t>
      </w:r>
      <w:r w:rsidRPr="00870E6E">
        <w:rPr>
          <w:sz w:val="20"/>
          <w:szCs w:val="20"/>
        </w:rPr>
        <w:t xml:space="preserve"> сообщения, уведомления по электронной почте, указанной на Сайте </w:t>
      </w:r>
      <w:r w:rsidR="00D17084">
        <w:rPr>
          <w:sz w:val="20"/>
          <w:szCs w:val="20"/>
        </w:rPr>
        <w:t xml:space="preserve">АСАРТЫ </w:t>
      </w:r>
      <w:r w:rsidRPr="00870E6E">
        <w:rPr>
          <w:sz w:val="20"/>
          <w:szCs w:val="20"/>
        </w:rPr>
        <w:t xml:space="preserve">или через </w:t>
      </w:r>
      <w:r w:rsidR="00D17084">
        <w:rPr>
          <w:sz w:val="20"/>
          <w:szCs w:val="20"/>
        </w:rPr>
        <w:t>Личный кабинет</w:t>
      </w:r>
      <w:r w:rsidRPr="00870E6E">
        <w:rPr>
          <w:sz w:val="20"/>
          <w:szCs w:val="20"/>
        </w:rPr>
        <w:t>.</w:t>
      </w:r>
    </w:p>
    <w:p w14:paraId="5B794E97" w14:textId="51B58B43" w:rsidR="00870E6E" w:rsidRPr="00870E6E" w:rsidRDefault="00870E6E" w:rsidP="00D17084">
      <w:pPr>
        <w:pStyle w:val="a6"/>
        <w:numPr>
          <w:ilvl w:val="1"/>
          <w:numId w:val="14"/>
        </w:numPr>
        <w:suppressAutoHyphens w:val="0"/>
        <w:spacing w:before="150" w:after="150"/>
        <w:jc w:val="both"/>
        <w:rPr>
          <w:sz w:val="20"/>
          <w:szCs w:val="20"/>
        </w:rPr>
      </w:pPr>
      <w:r w:rsidRPr="00870E6E">
        <w:rPr>
          <w:sz w:val="20"/>
          <w:szCs w:val="20"/>
        </w:rPr>
        <w:t xml:space="preserve">В случае обмена информации через </w:t>
      </w:r>
      <w:r w:rsidR="00D17084">
        <w:rPr>
          <w:sz w:val="20"/>
          <w:szCs w:val="20"/>
        </w:rPr>
        <w:t>Личный кабинет</w:t>
      </w:r>
      <w:r w:rsidRPr="00870E6E">
        <w:rPr>
          <w:sz w:val="20"/>
          <w:szCs w:val="20"/>
        </w:rPr>
        <w:t xml:space="preserve"> ознакомление с информацией в </w:t>
      </w:r>
      <w:r w:rsidR="00D17084">
        <w:rPr>
          <w:sz w:val="20"/>
          <w:szCs w:val="20"/>
        </w:rPr>
        <w:t>Личном кабинете</w:t>
      </w:r>
      <w:r w:rsidRPr="00870E6E">
        <w:rPr>
          <w:sz w:val="20"/>
          <w:szCs w:val="20"/>
        </w:rPr>
        <w:t xml:space="preserve"> находится в пределах контроля и ответственности Клиента, который должен самостоятельно отслеживать появление и изменение информации, уведомлений. Датой получения соответствующего сообщения, отправленного по электронной почте считается дата отправки сообщения, зафиксированная в электронной почте отправителя.</w:t>
      </w:r>
    </w:p>
    <w:p w14:paraId="57C8D21E" w14:textId="45A98DA8" w:rsidR="00870E6E" w:rsidRPr="00870E6E" w:rsidRDefault="00870E6E" w:rsidP="00D17084">
      <w:pPr>
        <w:pStyle w:val="a6"/>
        <w:numPr>
          <w:ilvl w:val="1"/>
          <w:numId w:val="14"/>
        </w:numPr>
        <w:suppressAutoHyphens w:val="0"/>
        <w:spacing w:before="150" w:after="150"/>
        <w:jc w:val="both"/>
        <w:rPr>
          <w:sz w:val="20"/>
          <w:szCs w:val="20"/>
        </w:rPr>
      </w:pPr>
      <w:r w:rsidRPr="00870E6E">
        <w:rPr>
          <w:sz w:val="20"/>
          <w:szCs w:val="20"/>
        </w:rPr>
        <w:t>Стороны подтверждают, что обмен документами, в том числе: письмами, уведомлениями, извещениями и иной корреспонденцией, переданной одним из способов, указанных в настоящем разделе, будут иметь доказательственное значение и полную юридическую силу, в том числе при разрешении споров между Сторонами в суде.</w:t>
      </w:r>
    </w:p>
    <w:p w14:paraId="4E31ABE1" w14:textId="07A8ECF9" w:rsidR="00870E6E" w:rsidRPr="00870E6E" w:rsidRDefault="00870E6E" w:rsidP="00D17084">
      <w:pPr>
        <w:pStyle w:val="a6"/>
        <w:numPr>
          <w:ilvl w:val="1"/>
          <w:numId w:val="14"/>
        </w:numPr>
        <w:suppressAutoHyphens w:val="0"/>
        <w:spacing w:before="150" w:after="150"/>
        <w:jc w:val="both"/>
        <w:rPr>
          <w:sz w:val="20"/>
          <w:szCs w:val="20"/>
        </w:rPr>
      </w:pPr>
      <w:r w:rsidRPr="00870E6E">
        <w:rPr>
          <w:sz w:val="20"/>
          <w:szCs w:val="20"/>
        </w:rPr>
        <w:t xml:space="preserve">Письменная форма уведомления Клиента </w:t>
      </w:r>
      <w:r w:rsidR="00D17084">
        <w:rPr>
          <w:sz w:val="20"/>
          <w:szCs w:val="20"/>
        </w:rPr>
        <w:t>АСАРТОЙ</w:t>
      </w:r>
      <w:r w:rsidRPr="00870E6E">
        <w:rPr>
          <w:sz w:val="20"/>
          <w:szCs w:val="20"/>
        </w:rPr>
        <w:t xml:space="preserve"> в случаях предусмотренных Договором, считается соблюденной, если обмен документами произведен одним из способов, указанных в настоящем разделе.</w:t>
      </w:r>
    </w:p>
    <w:p w14:paraId="74CBBFAE" w14:textId="7C22FB4A" w:rsidR="00870E6E" w:rsidRPr="00870E6E" w:rsidRDefault="00870E6E" w:rsidP="00D17084">
      <w:pPr>
        <w:pStyle w:val="a6"/>
        <w:numPr>
          <w:ilvl w:val="0"/>
          <w:numId w:val="14"/>
        </w:numPr>
        <w:suppressAutoHyphens w:val="0"/>
        <w:spacing w:before="480" w:after="240" w:line="450" w:lineRule="atLeast"/>
        <w:ind w:left="0" w:right="-600" w:firstLine="0"/>
        <w:jc w:val="both"/>
        <w:outlineLvl w:val="1"/>
        <w:rPr>
          <w:rFonts w:eastAsia="Times New Roman"/>
          <w:b/>
          <w:bCs/>
          <w:color w:val="000000"/>
          <w:szCs w:val="24"/>
          <w:lang w:eastAsia="ru-RU"/>
        </w:rPr>
      </w:pPr>
      <w:r w:rsidRPr="00870E6E">
        <w:rPr>
          <w:rFonts w:eastAsia="Times New Roman"/>
          <w:b/>
          <w:bCs/>
          <w:color w:val="000000"/>
          <w:szCs w:val="24"/>
          <w:lang w:eastAsia="ru-RU"/>
        </w:rPr>
        <w:t xml:space="preserve">Реквизиты </w:t>
      </w:r>
      <w:r w:rsidR="00D17084">
        <w:rPr>
          <w:rFonts w:eastAsia="Times New Roman"/>
          <w:b/>
          <w:bCs/>
          <w:color w:val="000000"/>
          <w:szCs w:val="24"/>
          <w:lang w:eastAsia="ru-RU"/>
        </w:rPr>
        <w:t>АСАРТЫ</w:t>
      </w:r>
    </w:p>
    <w:p w14:paraId="35A08B7A" w14:textId="77777777" w:rsidR="00D17084" w:rsidRPr="00D17084" w:rsidRDefault="00D17084" w:rsidP="00D17084">
      <w:pPr>
        <w:ind w:left="-600"/>
        <w:rPr>
          <w:b/>
        </w:rPr>
      </w:pPr>
      <w:r w:rsidRPr="00D17084">
        <w:rPr>
          <w:b/>
        </w:rPr>
        <w:t>ООО «АСАРТА»</w:t>
      </w:r>
    </w:p>
    <w:p w14:paraId="6ACCD70E" w14:textId="02A16B99" w:rsidR="00D17084" w:rsidRPr="00D766D5" w:rsidRDefault="00D17084" w:rsidP="00D17084">
      <w:pPr>
        <w:ind w:left="-600"/>
      </w:pPr>
      <w:r w:rsidRPr="00D766D5">
        <w:t>Юр. адрес: 194100, Санкт-Петербург, пр</w:t>
      </w:r>
      <w:r>
        <w:t>.</w:t>
      </w:r>
      <w:r w:rsidRPr="00D766D5">
        <w:t xml:space="preserve"> Лесной, дом 69, литер А, пом</w:t>
      </w:r>
      <w:r>
        <w:t>.</w:t>
      </w:r>
      <w:r w:rsidRPr="00D766D5">
        <w:t xml:space="preserve"> 7-Н офис 1</w:t>
      </w:r>
    </w:p>
    <w:p w14:paraId="2B38D3E0" w14:textId="1D020E91" w:rsidR="00D17084" w:rsidRPr="00D766D5" w:rsidRDefault="00D17084" w:rsidP="00D17084">
      <w:pPr>
        <w:ind w:left="-600"/>
      </w:pPr>
      <w:r w:rsidRPr="00D766D5">
        <w:t>Факт. /Почт. адрес: 194100, Санкт-Петербург, пр</w:t>
      </w:r>
      <w:r>
        <w:t>.</w:t>
      </w:r>
      <w:r w:rsidRPr="00D766D5">
        <w:t xml:space="preserve"> Лесной, дом 69, литер А, пом</w:t>
      </w:r>
      <w:r>
        <w:t>.</w:t>
      </w:r>
      <w:r w:rsidRPr="00D766D5">
        <w:t xml:space="preserve"> 7-Н офис 1</w:t>
      </w:r>
    </w:p>
    <w:p w14:paraId="08B8F8A8" w14:textId="77777777" w:rsidR="00D17084" w:rsidRPr="00D766D5" w:rsidRDefault="00D17084" w:rsidP="00D17084">
      <w:pPr>
        <w:ind w:left="-600"/>
      </w:pPr>
      <w:r w:rsidRPr="00D766D5">
        <w:t>Телефон: +7 (812) 401-6-104</w:t>
      </w:r>
    </w:p>
    <w:p w14:paraId="08DD39F1" w14:textId="77777777" w:rsidR="00D17084" w:rsidRPr="0029589F" w:rsidRDefault="00D17084" w:rsidP="00D17084">
      <w:pPr>
        <w:ind w:left="-600"/>
        <w:rPr>
          <w:rStyle w:val="a3"/>
        </w:rPr>
      </w:pPr>
      <w:r w:rsidRPr="00D17084">
        <w:rPr>
          <w:lang w:val="en-US"/>
        </w:rPr>
        <w:t>E</w:t>
      </w:r>
      <w:r w:rsidRPr="0029589F">
        <w:t>-</w:t>
      </w:r>
      <w:r w:rsidRPr="00D17084">
        <w:rPr>
          <w:lang w:val="en-US"/>
        </w:rPr>
        <w:t>mail</w:t>
      </w:r>
      <w:r w:rsidRPr="0029589F">
        <w:t xml:space="preserve">: </w:t>
      </w:r>
      <w:hyperlink r:id="rId6" w:history="1">
        <w:r w:rsidRPr="00D17084">
          <w:rPr>
            <w:rStyle w:val="a3"/>
            <w:lang w:val="en-US"/>
          </w:rPr>
          <w:t>info</w:t>
        </w:r>
        <w:r w:rsidRPr="0029589F">
          <w:rPr>
            <w:rStyle w:val="a3"/>
          </w:rPr>
          <w:t>@</w:t>
        </w:r>
        <w:r w:rsidRPr="00D17084">
          <w:rPr>
            <w:rStyle w:val="a3"/>
            <w:lang w:val="en-US"/>
          </w:rPr>
          <w:t>asarta</w:t>
        </w:r>
        <w:r w:rsidRPr="0029589F">
          <w:rPr>
            <w:rStyle w:val="a3"/>
          </w:rPr>
          <w:t>.</w:t>
        </w:r>
        <w:r w:rsidRPr="00D17084">
          <w:rPr>
            <w:rStyle w:val="a3"/>
            <w:lang w:val="en-US"/>
          </w:rPr>
          <w:t>ru</w:t>
        </w:r>
      </w:hyperlink>
    </w:p>
    <w:p w14:paraId="19864F52" w14:textId="77777777" w:rsidR="00D17084" w:rsidRPr="0029589F" w:rsidRDefault="00D17084" w:rsidP="00D17084">
      <w:pPr>
        <w:ind w:left="-600"/>
      </w:pPr>
      <w:r w:rsidRPr="00D766D5">
        <w:t>ИНН</w:t>
      </w:r>
      <w:r w:rsidRPr="0029589F">
        <w:t xml:space="preserve">: 7813445263 / </w:t>
      </w:r>
      <w:r w:rsidRPr="00D766D5">
        <w:t>КПП</w:t>
      </w:r>
      <w:r w:rsidRPr="0029589F">
        <w:t>: 780201001</w:t>
      </w:r>
    </w:p>
    <w:p w14:paraId="509DCF49" w14:textId="77777777" w:rsidR="00D17084" w:rsidRPr="00D766D5" w:rsidRDefault="00D17084" w:rsidP="00D17084">
      <w:pPr>
        <w:ind w:left="-600"/>
      </w:pPr>
      <w:r w:rsidRPr="00D766D5">
        <w:t>ОГРН: 1097847155757</w:t>
      </w:r>
    </w:p>
    <w:p w14:paraId="39616500" w14:textId="77777777" w:rsidR="00D17084" w:rsidRPr="00D766D5" w:rsidRDefault="00D17084" w:rsidP="00D17084">
      <w:pPr>
        <w:ind w:left="-600"/>
      </w:pPr>
      <w:r w:rsidRPr="00D766D5">
        <w:t xml:space="preserve">р/с: 40702810332410000536 </w:t>
      </w:r>
    </w:p>
    <w:p w14:paraId="686C80DF" w14:textId="77777777" w:rsidR="00D17084" w:rsidRDefault="00D17084" w:rsidP="00D17084">
      <w:pPr>
        <w:ind w:left="-600"/>
      </w:pPr>
      <w:r w:rsidRPr="00D766D5">
        <w:t>в «Санкт-Петербургский» АО  «Альфа-Банк»</w:t>
      </w:r>
    </w:p>
    <w:p w14:paraId="74624739" w14:textId="77777777" w:rsidR="00D17084" w:rsidRPr="00D766D5" w:rsidRDefault="00D17084" w:rsidP="00D17084">
      <w:pPr>
        <w:ind w:left="-600"/>
      </w:pPr>
      <w:r w:rsidRPr="00D766D5">
        <w:t>к/с: 30101810600000000786 БИК: 044030786</w:t>
      </w:r>
    </w:p>
    <w:p w14:paraId="42E0B22B" w14:textId="77777777" w:rsidR="00D17084" w:rsidRPr="00D766D5" w:rsidRDefault="00D17084" w:rsidP="00D17084">
      <w:pPr>
        <w:ind w:left="-600"/>
      </w:pPr>
      <w:r w:rsidRPr="00D766D5">
        <w:t>Генеральный директор</w:t>
      </w:r>
    </w:p>
    <w:p w14:paraId="7F66A093" w14:textId="561FF4ED" w:rsidR="00D17084" w:rsidRPr="00D766D5" w:rsidRDefault="00F77D88" w:rsidP="00D17084">
      <w:pPr>
        <w:ind w:left="-600"/>
      </w:pPr>
      <w:r>
        <w:t>Герасимова</w:t>
      </w:r>
      <w:r w:rsidR="00D17084" w:rsidRPr="00D766D5">
        <w:t xml:space="preserve"> В.А.</w:t>
      </w:r>
    </w:p>
    <w:p w14:paraId="3AA68C13" w14:textId="77777777" w:rsidR="004772E9" w:rsidRDefault="004772E9" w:rsidP="00D17084"/>
    <w:sectPr w:rsidR="00477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74B"/>
    <w:multiLevelType w:val="multilevel"/>
    <w:tmpl w:val="D9A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C5D12"/>
    <w:multiLevelType w:val="multilevel"/>
    <w:tmpl w:val="A3F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D4E99"/>
    <w:multiLevelType w:val="multilevel"/>
    <w:tmpl w:val="F40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D08D7"/>
    <w:multiLevelType w:val="multilevel"/>
    <w:tmpl w:val="AFA8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21A39"/>
    <w:multiLevelType w:val="multilevel"/>
    <w:tmpl w:val="4E5E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87472"/>
    <w:multiLevelType w:val="multilevel"/>
    <w:tmpl w:val="086E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07430"/>
    <w:multiLevelType w:val="multilevel"/>
    <w:tmpl w:val="3970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90EDC"/>
    <w:multiLevelType w:val="multilevel"/>
    <w:tmpl w:val="6EF6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A34D3"/>
    <w:multiLevelType w:val="multilevel"/>
    <w:tmpl w:val="8F56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72676"/>
    <w:multiLevelType w:val="hybridMultilevel"/>
    <w:tmpl w:val="7116DE0E"/>
    <w:lvl w:ilvl="0" w:tplc="0419000F">
      <w:start w:val="1"/>
      <w:numFmt w:val="decimal"/>
      <w:lvlText w:val="%1."/>
      <w:lvlJc w:val="left"/>
      <w:pPr>
        <w:ind w:left="120" w:hanging="360"/>
      </w:pPr>
    </w:lvl>
    <w:lvl w:ilvl="1" w:tplc="04190019" w:tentative="1">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abstractNum w:abstractNumId="10" w15:restartNumberingAfterBreak="0">
    <w:nsid w:val="67F028CB"/>
    <w:multiLevelType w:val="multilevel"/>
    <w:tmpl w:val="6030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C5D6B"/>
    <w:multiLevelType w:val="multilevel"/>
    <w:tmpl w:val="1E2A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F1C31"/>
    <w:multiLevelType w:val="multilevel"/>
    <w:tmpl w:val="CCF68640"/>
    <w:lvl w:ilvl="0">
      <w:start w:val="1"/>
      <w:numFmt w:val="decimal"/>
      <w:lvlText w:val="%1."/>
      <w:lvlJc w:val="left"/>
      <w:pPr>
        <w:ind w:left="-204" w:hanging="396"/>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080" w:hanging="108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640" w:hanging="1440"/>
      </w:pPr>
      <w:rPr>
        <w:rFonts w:hint="default"/>
      </w:rPr>
    </w:lvl>
  </w:abstractNum>
  <w:abstractNum w:abstractNumId="13" w15:restartNumberingAfterBreak="0">
    <w:nsid w:val="79A75636"/>
    <w:multiLevelType w:val="multilevel"/>
    <w:tmpl w:val="3A58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0"/>
  </w:num>
  <w:num w:numId="5">
    <w:abstractNumId w:val="2"/>
  </w:num>
  <w:num w:numId="6">
    <w:abstractNumId w:val="10"/>
  </w:num>
  <w:num w:numId="7">
    <w:abstractNumId w:val="13"/>
  </w:num>
  <w:num w:numId="8">
    <w:abstractNumId w:val="11"/>
  </w:num>
  <w:num w:numId="9">
    <w:abstractNumId w:val="1"/>
  </w:num>
  <w:num w:numId="10">
    <w:abstractNumId w:val="8"/>
  </w:num>
  <w:num w:numId="11">
    <w:abstractNumId w:val="5"/>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6E"/>
    <w:rsid w:val="000628C1"/>
    <w:rsid w:val="0006582E"/>
    <w:rsid w:val="0009069C"/>
    <w:rsid w:val="000D7144"/>
    <w:rsid w:val="001352DB"/>
    <w:rsid w:val="001E62D1"/>
    <w:rsid w:val="00250A17"/>
    <w:rsid w:val="0025285F"/>
    <w:rsid w:val="0027587B"/>
    <w:rsid w:val="0029589F"/>
    <w:rsid w:val="00345DFC"/>
    <w:rsid w:val="003F4FCA"/>
    <w:rsid w:val="00464D3A"/>
    <w:rsid w:val="004772E9"/>
    <w:rsid w:val="005406A6"/>
    <w:rsid w:val="0059055D"/>
    <w:rsid w:val="005C4604"/>
    <w:rsid w:val="005D0A61"/>
    <w:rsid w:val="00600C70"/>
    <w:rsid w:val="00625C51"/>
    <w:rsid w:val="00627D77"/>
    <w:rsid w:val="006A5217"/>
    <w:rsid w:val="006B410F"/>
    <w:rsid w:val="0075667F"/>
    <w:rsid w:val="00781A56"/>
    <w:rsid w:val="007826BD"/>
    <w:rsid w:val="007918D5"/>
    <w:rsid w:val="0085218C"/>
    <w:rsid w:val="00865DDB"/>
    <w:rsid w:val="00870E6E"/>
    <w:rsid w:val="009E4A9F"/>
    <w:rsid w:val="00A83D7C"/>
    <w:rsid w:val="00AB4BAA"/>
    <w:rsid w:val="00BD6CCA"/>
    <w:rsid w:val="00BE2EFA"/>
    <w:rsid w:val="00C05C92"/>
    <w:rsid w:val="00C10035"/>
    <w:rsid w:val="00C118FE"/>
    <w:rsid w:val="00C35DC4"/>
    <w:rsid w:val="00C96E4A"/>
    <w:rsid w:val="00CD678D"/>
    <w:rsid w:val="00D17084"/>
    <w:rsid w:val="00EF606B"/>
    <w:rsid w:val="00F138A2"/>
    <w:rsid w:val="00F230B2"/>
    <w:rsid w:val="00F754EF"/>
    <w:rsid w:val="00F77D88"/>
    <w:rsid w:val="00FA7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2556"/>
  <w15:chartTrackingRefBased/>
  <w15:docId w15:val="{5C1BC8EA-AC17-4944-B954-ABB0619F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D7C"/>
    <w:pPr>
      <w:suppressAutoHyphens/>
      <w:spacing w:after="0" w:line="240" w:lineRule="auto"/>
    </w:pPr>
    <w:rPr>
      <w:rFonts w:ascii="Times New Roman" w:hAnsi="Times New Roman" w:cs="Times New Roman"/>
      <w:sz w:val="24"/>
      <w:lang w:eastAsia="ar-SA"/>
    </w:rPr>
  </w:style>
  <w:style w:type="paragraph" w:styleId="2">
    <w:name w:val="heading 2"/>
    <w:basedOn w:val="a"/>
    <w:link w:val="20"/>
    <w:uiPriority w:val="9"/>
    <w:qFormat/>
    <w:rsid w:val="00870E6E"/>
    <w:pPr>
      <w:suppressAutoHyphens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0E6E"/>
    <w:rPr>
      <w:rFonts w:ascii="Times New Roman" w:eastAsia="Times New Roman" w:hAnsi="Times New Roman" w:cs="Times New Roman"/>
      <w:b/>
      <w:bCs/>
      <w:sz w:val="36"/>
      <w:szCs w:val="36"/>
      <w:lang w:eastAsia="ru-RU"/>
    </w:rPr>
  </w:style>
  <w:style w:type="paragraph" w:customStyle="1" w:styleId="p">
    <w:name w:val="p"/>
    <w:basedOn w:val="a"/>
    <w:rsid w:val="00870E6E"/>
    <w:pPr>
      <w:suppressAutoHyphens w:val="0"/>
      <w:spacing w:before="100" w:beforeAutospacing="1" w:after="100" w:afterAutospacing="1"/>
    </w:pPr>
    <w:rPr>
      <w:rFonts w:eastAsia="Times New Roman"/>
      <w:szCs w:val="24"/>
      <w:lang w:eastAsia="ru-RU"/>
    </w:rPr>
  </w:style>
  <w:style w:type="paragraph" w:customStyle="1" w:styleId="li">
    <w:name w:val="li"/>
    <w:basedOn w:val="a"/>
    <w:rsid w:val="00870E6E"/>
    <w:pPr>
      <w:suppressAutoHyphens w:val="0"/>
      <w:spacing w:before="100" w:beforeAutospacing="1" w:after="100" w:afterAutospacing="1"/>
    </w:pPr>
    <w:rPr>
      <w:rFonts w:eastAsia="Times New Roman"/>
      <w:szCs w:val="24"/>
      <w:lang w:eastAsia="ru-RU"/>
    </w:rPr>
  </w:style>
  <w:style w:type="character" w:styleId="a3">
    <w:name w:val="Hyperlink"/>
    <w:basedOn w:val="a0"/>
    <w:uiPriority w:val="99"/>
    <w:unhideWhenUsed/>
    <w:rsid w:val="00870E6E"/>
    <w:rPr>
      <w:color w:val="0000FF"/>
      <w:u w:val="single"/>
    </w:rPr>
  </w:style>
  <w:style w:type="character" w:customStyle="1" w:styleId="ph">
    <w:name w:val="ph"/>
    <w:basedOn w:val="a0"/>
    <w:rsid w:val="00870E6E"/>
  </w:style>
  <w:style w:type="character" w:styleId="a4">
    <w:name w:val="Strong"/>
    <w:basedOn w:val="a0"/>
    <w:uiPriority w:val="22"/>
    <w:qFormat/>
    <w:rsid w:val="00870E6E"/>
    <w:rPr>
      <w:b/>
      <w:bCs/>
    </w:rPr>
  </w:style>
  <w:style w:type="character" w:styleId="a5">
    <w:name w:val="Unresolved Mention"/>
    <w:basedOn w:val="a0"/>
    <w:uiPriority w:val="99"/>
    <w:semiHidden/>
    <w:unhideWhenUsed/>
    <w:rsid w:val="005C4604"/>
    <w:rPr>
      <w:color w:val="605E5C"/>
      <w:shd w:val="clear" w:color="auto" w:fill="E1DFDD"/>
    </w:rPr>
  </w:style>
  <w:style w:type="paragraph" w:styleId="a6">
    <w:name w:val="List Paragraph"/>
    <w:basedOn w:val="a"/>
    <w:uiPriority w:val="34"/>
    <w:qFormat/>
    <w:rsid w:val="005C4604"/>
    <w:pPr>
      <w:ind w:left="720"/>
      <w:contextualSpacing/>
    </w:pPr>
  </w:style>
  <w:style w:type="table" w:styleId="a7">
    <w:name w:val="Table Grid"/>
    <w:basedOn w:val="a1"/>
    <w:uiPriority w:val="39"/>
    <w:rsid w:val="00EF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77257">
      <w:bodyDiv w:val="1"/>
      <w:marLeft w:val="0"/>
      <w:marRight w:val="0"/>
      <w:marTop w:val="0"/>
      <w:marBottom w:val="0"/>
      <w:divBdr>
        <w:top w:val="none" w:sz="0" w:space="0" w:color="auto"/>
        <w:left w:val="none" w:sz="0" w:space="0" w:color="auto"/>
        <w:bottom w:val="none" w:sz="0" w:space="0" w:color="auto"/>
        <w:right w:val="none" w:sz="0" w:space="0" w:color="auto"/>
      </w:divBdr>
      <w:divsChild>
        <w:div w:id="977682065">
          <w:marLeft w:val="0"/>
          <w:marRight w:val="0"/>
          <w:marTop w:val="0"/>
          <w:marBottom w:val="0"/>
          <w:divBdr>
            <w:top w:val="none" w:sz="0" w:space="0" w:color="auto"/>
            <w:left w:val="none" w:sz="0" w:space="0" w:color="auto"/>
            <w:bottom w:val="none" w:sz="0" w:space="0" w:color="auto"/>
            <w:right w:val="none" w:sz="0" w:space="0" w:color="auto"/>
          </w:divBdr>
        </w:div>
        <w:div w:id="1231573601">
          <w:marLeft w:val="0"/>
          <w:marRight w:val="0"/>
          <w:marTop w:val="0"/>
          <w:marBottom w:val="0"/>
          <w:divBdr>
            <w:top w:val="none" w:sz="0" w:space="0" w:color="auto"/>
            <w:left w:val="none" w:sz="0" w:space="0" w:color="auto"/>
            <w:bottom w:val="none" w:sz="0" w:space="0" w:color="auto"/>
            <w:right w:val="none" w:sz="0" w:space="0" w:color="auto"/>
          </w:divBdr>
        </w:div>
        <w:div w:id="1687175373">
          <w:marLeft w:val="0"/>
          <w:marRight w:val="0"/>
          <w:marTop w:val="0"/>
          <w:marBottom w:val="0"/>
          <w:divBdr>
            <w:top w:val="none" w:sz="0" w:space="0" w:color="auto"/>
            <w:left w:val="none" w:sz="0" w:space="0" w:color="auto"/>
            <w:bottom w:val="none" w:sz="0" w:space="0" w:color="auto"/>
            <w:right w:val="none" w:sz="0" w:space="0" w:color="auto"/>
          </w:divBdr>
        </w:div>
        <w:div w:id="216280733">
          <w:marLeft w:val="0"/>
          <w:marRight w:val="0"/>
          <w:marTop w:val="0"/>
          <w:marBottom w:val="0"/>
          <w:divBdr>
            <w:top w:val="none" w:sz="0" w:space="0" w:color="auto"/>
            <w:left w:val="none" w:sz="0" w:space="0" w:color="auto"/>
            <w:bottom w:val="none" w:sz="0" w:space="0" w:color="auto"/>
            <w:right w:val="none" w:sz="0" w:space="0" w:color="auto"/>
          </w:divBdr>
        </w:div>
        <w:div w:id="1336224122">
          <w:marLeft w:val="0"/>
          <w:marRight w:val="0"/>
          <w:marTop w:val="0"/>
          <w:marBottom w:val="0"/>
          <w:divBdr>
            <w:top w:val="none" w:sz="0" w:space="0" w:color="auto"/>
            <w:left w:val="none" w:sz="0" w:space="0" w:color="auto"/>
            <w:bottom w:val="none" w:sz="0" w:space="0" w:color="auto"/>
            <w:right w:val="none" w:sz="0" w:space="0" w:color="auto"/>
          </w:divBdr>
        </w:div>
        <w:div w:id="376467063">
          <w:marLeft w:val="0"/>
          <w:marRight w:val="0"/>
          <w:marTop w:val="0"/>
          <w:marBottom w:val="0"/>
          <w:divBdr>
            <w:top w:val="none" w:sz="0" w:space="0" w:color="auto"/>
            <w:left w:val="none" w:sz="0" w:space="0" w:color="auto"/>
            <w:bottom w:val="none" w:sz="0" w:space="0" w:color="auto"/>
            <w:right w:val="none" w:sz="0" w:space="0" w:color="auto"/>
          </w:divBdr>
        </w:div>
        <w:div w:id="74055758">
          <w:marLeft w:val="0"/>
          <w:marRight w:val="0"/>
          <w:marTop w:val="0"/>
          <w:marBottom w:val="0"/>
          <w:divBdr>
            <w:top w:val="none" w:sz="0" w:space="0" w:color="auto"/>
            <w:left w:val="none" w:sz="0" w:space="0" w:color="auto"/>
            <w:bottom w:val="none" w:sz="0" w:space="0" w:color="auto"/>
            <w:right w:val="none" w:sz="0" w:space="0" w:color="auto"/>
          </w:divBdr>
        </w:div>
        <w:div w:id="843862448">
          <w:marLeft w:val="0"/>
          <w:marRight w:val="0"/>
          <w:marTop w:val="0"/>
          <w:marBottom w:val="0"/>
          <w:divBdr>
            <w:top w:val="none" w:sz="0" w:space="0" w:color="auto"/>
            <w:left w:val="none" w:sz="0" w:space="0" w:color="auto"/>
            <w:bottom w:val="none" w:sz="0" w:space="0" w:color="auto"/>
            <w:right w:val="none" w:sz="0" w:space="0" w:color="auto"/>
          </w:divBdr>
        </w:div>
        <w:div w:id="1663585549">
          <w:marLeft w:val="0"/>
          <w:marRight w:val="0"/>
          <w:marTop w:val="0"/>
          <w:marBottom w:val="0"/>
          <w:divBdr>
            <w:top w:val="none" w:sz="0" w:space="0" w:color="auto"/>
            <w:left w:val="none" w:sz="0" w:space="0" w:color="auto"/>
            <w:bottom w:val="none" w:sz="0" w:space="0" w:color="auto"/>
            <w:right w:val="none" w:sz="0" w:space="0" w:color="auto"/>
          </w:divBdr>
        </w:div>
        <w:div w:id="80495724">
          <w:marLeft w:val="0"/>
          <w:marRight w:val="0"/>
          <w:marTop w:val="0"/>
          <w:marBottom w:val="0"/>
          <w:divBdr>
            <w:top w:val="none" w:sz="0" w:space="0" w:color="auto"/>
            <w:left w:val="none" w:sz="0" w:space="0" w:color="auto"/>
            <w:bottom w:val="none" w:sz="0" w:space="0" w:color="auto"/>
            <w:right w:val="none" w:sz="0" w:space="0" w:color="auto"/>
          </w:divBdr>
        </w:div>
        <w:div w:id="249971782">
          <w:marLeft w:val="0"/>
          <w:marRight w:val="0"/>
          <w:marTop w:val="0"/>
          <w:marBottom w:val="0"/>
          <w:divBdr>
            <w:top w:val="none" w:sz="0" w:space="0" w:color="auto"/>
            <w:left w:val="none" w:sz="0" w:space="0" w:color="auto"/>
            <w:bottom w:val="none" w:sz="0" w:space="0" w:color="auto"/>
            <w:right w:val="none" w:sz="0" w:space="0" w:color="auto"/>
          </w:divBdr>
        </w:div>
        <w:div w:id="1481116792">
          <w:marLeft w:val="0"/>
          <w:marRight w:val="0"/>
          <w:marTop w:val="0"/>
          <w:marBottom w:val="0"/>
          <w:divBdr>
            <w:top w:val="none" w:sz="0" w:space="0" w:color="auto"/>
            <w:left w:val="none" w:sz="0" w:space="0" w:color="auto"/>
            <w:bottom w:val="none" w:sz="0" w:space="0" w:color="auto"/>
            <w:right w:val="none" w:sz="0" w:space="0" w:color="auto"/>
          </w:divBdr>
        </w:div>
        <w:div w:id="1765493514">
          <w:marLeft w:val="0"/>
          <w:marRight w:val="0"/>
          <w:marTop w:val="0"/>
          <w:marBottom w:val="0"/>
          <w:divBdr>
            <w:top w:val="none" w:sz="0" w:space="0" w:color="auto"/>
            <w:left w:val="none" w:sz="0" w:space="0" w:color="auto"/>
            <w:bottom w:val="none" w:sz="0" w:space="0" w:color="auto"/>
            <w:right w:val="none" w:sz="0" w:space="0" w:color="auto"/>
          </w:divBdr>
        </w:div>
        <w:div w:id="1628200143">
          <w:marLeft w:val="0"/>
          <w:marRight w:val="0"/>
          <w:marTop w:val="0"/>
          <w:marBottom w:val="0"/>
          <w:divBdr>
            <w:top w:val="none" w:sz="0" w:space="0" w:color="auto"/>
            <w:left w:val="none" w:sz="0" w:space="0" w:color="auto"/>
            <w:bottom w:val="none" w:sz="0" w:space="0" w:color="auto"/>
            <w:right w:val="none" w:sz="0" w:space="0" w:color="auto"/>
          </w:divBdr>
        </w:div>
        <w:div w:id="575087966">
          <w:marLeft w:val="0"/>
          <w:marRight w:val="0"/>
          <w:marTop w:val="0"/>
          <w:marBottom w:val="0"/>
          <w:divBdr>
            <w:top w:val="none" w:sz="0" w:space="0" w:color="auto"/>
            <w:left w:val="none" w:sz="0" w:space="0" w:color="auto"/>
            <w:bottom w:val="none" w:sz="0" w:space="0" w:color="auto"/>
            <w:right w:val="none" w:sz="0" w:space="0" w:color="auto"/>
          </w:divBdr>
        </w:div>
        <w:div w:id="517040628">
          <w:marLeft w:val="0"/>
          <w:marRight w:val="0"/>
          <w:marTop w:val="0"/>
          <w:marBottom w:val="0"/>
          <w:divBdr>
            <w:top w:val="none" w:sz="0" w:space="0" w:color="auto"/>
            <w:left w:val="none" w:sz="0" w:space="0" w:color="auto"/>
            <w:bottom w:val="none" w:sz="0" w:space="0" w:color="auto"/>
            <w:right w:val="none" w:sz="0" w:space="0" w:color="auto"/>
          </w:divBdr>
        </w:div>
        <w:div w:id="1862814192">
          <w:marLeft w:val="0"/>
          <w:marRight w:val="0"/>
          <w:marTop w:val="0"/>
          <w:marBottom w:val="0"/>
          <w:divBdr>
            <w:top w:val="none" w:sz="0" w:space="0" w:color="auto"/>
            <w:left w:val="none" w:sz="0" w:space="0" w:color="auto"/>
            <w:bottom w:val="none" w:sz="0" w:space="0" w:color="auto"/>
            <w:right w:val="none" w:sz="0" w:space="0" w:color="auto"/>
          </w:divBdr>
        </w:div>
        <w:div w:id="1468862095">
          <w:marLeft w:val="0"/>
          <w:marRight w:val="0"/>
          <w:marTop w:val="0"/>
          <w:marBottom w:val="0"/>
          <w:divBdr>
            <w:top w:val="none" w:sz="0" w:space="0" w:color="auto"/>
            <w:left w:val="none" w:sz="0" w:space="0" w:color="auto"/>
            <w:bottom w:val="none" w:sz="0" w:space="0" w:color="auto"/>
            <w:right w:val="none" w:sz="0" w:space="0" w:color="auto"/>
          </w:divBdr>
        </w:div>
        <w:div w:id="271976473">
          <w:marLeft w:val="0"/>
          <w:marRight w:val="0"/>
          <w:marTop w:val="0"/>
          <w:marBottom w:val="0"/>
          <w:divBdr>
            <w:top w:val="none" w:sz="0" w:space="0" w:color="auto"/>
            <w:left w:val="none" w:sz="0" w:space="0" w:color="auto"/>
            <w:bottom w:val="none" w:sz="0" w:space="0" w:color="auto"/>
            <w:right w:val="none" w:sz="0" w:space="0" w:color="auto"/>
          </w:divBdr>
        </w:div>
        <w:div w:id="1101028714">
          <w:marLeft w:val="0"/>
          <w:marRight w:val="0"/>
          <w:marTop w:val="0"/>
          <w:marBottom w:val="0"/>
          <w:divBdr>
            <w:top w:val="none" w:sz="0" w:space="0" w:color="auto"/>
            <w:left w:val="none" w:sz="0" w:space="0" w:color="auto"/>
            <w:bottom w:val="none" w:sz="0" w:space="0" w:color="auto"/>
            <w:right w:val="none" w:sz="0" w:space="0" w:color="auto"/>
          </w:divBdr>
        </w:div>
        <w:div w:id="1053045242">
          <w:marLeft w:val="0"/>
          <w:marRight w:val="0"/>
          <w:marTop w:val="0"/>
          <w:marBottom w:val="0"/>
          <w:divBdr>
            <w:top w:val="none" w:sz="0" w:space="0" w:color="auto"/>
            <w:left w:val="none" w:sz="0" w:space="0" w:color="auto"/>
            <w:bottom w:val="none" w:sz="0" w:space="0" w:color="auto"/>
            <w:right w:val="none" w:sz="0" w:space="0" w:color="auto"/>
          </w:divBdr>
        </w:div>
        <w:div w:id="396708059">
          <w:marLeft w:val="0"/>
          <w:marRight w:val="0"/>
          <w:marTop w:val="0"/>
          <w:marBottom w:val="0"/>
          <w:divBdr>
            <w:top w:val="none" w:sz="0" w:space="0" w:color="auto"/>
            <w:left w:val="none" w:sz="0" w:space="0" w:color="auto"/>
            <w:bottom w:val="none" w:sz="0" w:space="0" w:color="auto"/>
            <w:right w:val="none" w:sz="0" w:space="0" w:color="auto"/>
          </w:divBdr>
        </w:div>
        <w:div w:id="628364624">
          <w:marLeft w:val="0"/>
          <w:marRight w:val="0"/>
          <w:marTop w:val="0"/>
          <w:marBottom w:val="0"/>
          <w:divBdr>
            <w:top w:val="none" w:sz="0" w:space="0" w:color="auto"/>
            <w:left w:val="none" w:sz="0" w:space="0" w:color="auto"/>
            <w:bottom w:val="none" w:sz="0" w:space="0" w:color="auto"/>
            <w:right w:val="none" w:sz="0" w:space="0" w:color="auto"/>
          </w:divBdr>
        </w:div>
        <w:div w:id="707805434">
          <w:marLeft w:val="0"/>
          <w:marRight w:val="0"/>
          <w:marTop w:val="0"/>
          <w:marBottom w:val="0"/>
          <w:divBdr>
            <w:top w:val="none" w:sz="0" w:space="0" w:color="auto"/>
            <w:left w:val="none" w:sz="0" w:space="0" w:color="auto"/>
            <w:bottom w:val="none" w:sz="0" w:space="0" w:color="auto"/>
            <w:right w:val="none" w:sz="0" w:space="0" w:color="auto"/>
          </w:divBdr>
        </w:div>
        <w:div w:id="1611277644">
          <w:marLeft w:val="0"/>
          <w:marRight w:val="0"/>
          <w:marTop w:val="0"/>
          <w:marBottom w:val="0"/>
          <w:divBdr>
            <w:top w:val="none" w:sz="0" w:space="0" w:color="auto"/>
            <w:left w:val="none" w:sz="0" w:space="0" w:color="auto"/>
            <w:bottom w:val="none" w:sz="0" w:space="0" w:color="auto"/>
            <w:right w:val="none" w:sz="0" w:space="0" w:color="auto"/>
          </w:divBdr>
        </w:div>
        <w:div w:id="221986019">
          <w:marLeft w:val="0"/>
          <w:marRight w:val="0"/>
          <w:marTop w:val="0"/>
          <w:marBottom w:val="0"/>
          <w:divBdr>
            <w:top w:val="none" w:sz="0" w:space="0" w:color="auto"/>
            <w:left w:val="none" w:sz="0" w:space="0" w:color="auto"/>
            <w:bottom w:val="none" w:sz="0" w:space="0" w:color="auto"/>
            <w:right w:val="none" w:sz="0" w:space="0" w:color="auto"/>
          </w:divBdr>
        </w:div>
        <w:div w:id="2089886070">
          <w:marLeft w:val="0"/>
          <w:marRight w:val="0"/>
          <w:marTop w:val="0"/>
          <w:marBottom w:val="0"/>
          <w:divBdr>
            <w:top w:val="none" w:sz="0" w:space="0" w:color="auto"/>
            <w:left w:val="none" w:sz="0" w:space="0" w:color="auto"/>
            <w:bottom w:val="none" w:sz="0" w:space="0" w:color="auto"/>
            <w:right w:val="none" w:sz="0" w:space="0" w:color="auto"/>
          </w:divBdr>
        </w:div>
        <w:div w:id="1206408364">
          <w:marLeft w:val="0"/>
          <w:marRight w:val="0"/>
          <w:marTop w:val="0"/>
          <w:marBottom w:val="0"/>
          <w:divBdr>
            <w:top w:val="none" w:sz="0" w:space="0" w:color="auto"/>
            <w:left w:val="none" w:sz="0" w:space="0" w:color="auto"/>
            <w:bottom w:val="none" w:sz="0" w:space="0" w:color="auto"/>
            <w:right w:val="none" w:sz="0" w:space="0" w:color="auto"/>
          </w:divBdr>
        </w:div>
        <w:div w:id="1723478943">
          <w:marLeft w:val="0"/>
          <w:marRight w:val="0"/>
          <w:marTop w:val="0"/>
          <w:marBottom w:val="0"/>
          <w:divBdr>
            <w:top w:val="none" w:sz="0" w:space="0" w:color="auto"/>
            <w:left w:val="none" w:sz="0" w:space="0" w:color="auto"/>
            <w:bottom w:val="none" w:sz="0" w:space="0" w:color="auto"/>
            <w:right w:val="none" w:sz="0" w:space="0" w:color="auto"/>
          </w:divBdr>
        </w:div>
        <w:div w:id="180777882">
          <w:marLeft w:val="0"/>
          <w:marRight w:val="0"/>
          <w:marTop w:val="0"/>
          <w:marBottom w:val="0"/>
          <w:divBdr>
            <w:top w:val="none" w:sz="0" w:space="0" w:color="auto"/>
            <w:left w:val="none" w:sz="0" w:space="0" w:color="auto"/>
            <w:bottom w:val="none" w:sz="0" w:space="0" w:color="auto"/>
            <w:right w:val="none" w:sz="0" w:space="0" w:color="auto"/>
          </w:divBdr>
        </w:div>
        <w:div w:id="292057576">
          <w:marLeft w:val="0"/>
          <w:marRight w:val="0"/>
          <w:marTop w:val="0"/>
          <w:marBottom w:val="0"/>
          <w:divBdr>
            <w:top w:val="none" w:sz="0" w:space="0" w:color="auto"/>
            <w:left w:val="none" w:sz="0" w:space="0" w:color="auto"/>
            <w:bottom w:val="none" w:sz="0" w:space="0" w:color="auto"/>
            <w:right w:val="none" w:sz="0" w:space="0" w:color="auto"/>
          </w:divBdr>
        </w:div>
        <w:div w:id="997346419">
          <w:marLeft w:val="0"/>
          <w:marRight w:val="0"/>
          <w:marTop w:val="0"/>
          <w:marBottom w:val="0"/>
          <w:divBdr>
            <w:top w:val="none" w:sz="0" w:space="0" w:color="auto"/>
            <w:left w:val="none" w:sz="0" w:space="0" w:color="auto"/>
            <w:bottom w:val="none" w:sz="0" w:space="0" w:color="auto"/>
            <w:right w:val="none" w:sz="0" w:space="0" w:color="auto"/>
          </w:divBdr>
        </w:div>
        <w:div w:id="2103332118">
          <w:marLeft w:val="0"/>
          <w:marRight w:val="0"/>
          <w:marTop w:val="0"/>
          <w:marBottom w:val="0"/>
          <w:divBdr>
            <w:top w:val="none" w:sz="0" w:space="0" w:color="auto"/>
            <w:left w:val="none" w:sz="0" w:space="0" w:color="auto"/>
            <w:bottom w:val="none" w:sz="0" w:space="0" w:color="auto"/>
            <w:right w:val="none" w:sz="0" w:space="0" w:color="auto"/>
          </w:divBdr>
        </w:div>
        <w:div w:id="1587499922">
          <w:marLeft w:val="0"/>
          <w:marRight w:val="0"/>
          <w:marTop w:val="0"/>
          <w:marBottom w:val="0"/>
          <w:divBdr>
            <w:top w:val="none" w:sz="0" w:space="0" w:color="auto"/>
            <w:left w:val="none" w:sz="0" w:space="0" w:color="auto"/>
            <w:bottom w:val="none" w:sz="0" w:space="0" w:color="auto"/>
            <w:right w:val="none" w:sz="0" w:space="0" w:color="auto"/>
          </w:divBdr>
        </w:div>
        <w:div w:id="621955688">
          <w:marLeft w:val="0"/>
          <w:marRight w:val="0"/>
          <w:marTop w:val="0"/>
          <w:marBottom w:val="0"/>
          <w:divBdr>
            <w:top w:val="none" w:sz="0" w:space="0" w:color="auto"/>
            <w:left w:val="none" w:sz="0" w:space="0" w:color="auto"/>
            <w:bottom w:val="none" w:sz="0" w:space="0" w:color="auto"/>
            <w:right w:val="none" w:sz="0" w:space="0" w:color="auto"/>
          </w:divBdr>
        </w:div>
        <w:div w:id="156113704">
          <w:marLeft w:val="0"/>
          <w:marRight w:val="0"/>
          <w:marTop w:val="0"/>
          <w:marBottom w:val="0"/>
          <w:divBdr>
            <w:top w:val="none" w:sz="0" w:space="0" w:color="auto"/>
            <w:left w:val="none" w:sz="0" w:space="0" w:color="auto"/>
            <w:bottom w:val="none" w:sz="0" w:space="0" w:color="auto"/>
            <w:right w:val="none" w:sz="0" w:space="0" w:color="auto"/>
          </w:divBdr>
        </w:div>
        <w:div w:id="607589962">
          <w:marLeft w:val="0"/>
          <w:marRight w:val="0"/>
          <w:marTop w:val="0"/>
          <w:marBottom w:val="0"/>
          <w:divBdr>
            <w:top w:val="none" w:sz="0" w:space="0" w:color="auto"/>
            <w:left w:val="none" w:sz="0" w:space="0" w:color="auto"/>
            <w:bottom w:val="none" w:sz="0" w:space="0" w:color="auto"/>
            <w:right w:val="none" w:sz="0" w:space="0" w:color="auto"/>
          </w:divBdr>
        </w:div>
        <w:div w:id="319777462">
          <w:marLeft w:val="0"/>
          <w:marRight w:val="0"/>
          <w:marTop w:val="0"/>
          <w:marBottom w:val="0"/>
          <w:divBdr>
            <w:top w:val="none" w:sz="0" w:space="0" w:color="auto"/>
            <w:left w:val="none" w:sz="0" w:space="0" w:color="auto"/>
            <w:bottom w:val="none" w:sz="0" w:space="0" w:color="auto"/>
            <w:right w:val="none" w:sz="0" w:space="0" w:color="auto"/>
          </w:divBdr>
        </w:div>
        <w:div w:id="2028018468">
          <w:marLeft w:val="0"/>
          <w:marRight w:val="0"/>
          <w:marTop w:val="0"/>
          <w:marBottom w:val="0"/>
          <w:divBdr>
            <w:top w:val="none" w:sz="0" w:space="0" w:color="auto"/>
            <w:left w:val="none" w:sz="0" w:space="0" w:color="auto"/>
            <w:bottom w:val="none" w:sz="0" w:space="0" w:color="auto"/>
            <w:right w:val="none" w:sz="0" w:space="0" w:color="auto"/>
          </w:divBdr>
        </w:div>
        <w:div w:id="1906061476">
          <w:marLeft w:val="0"/>
          <w:marRight w:val="0"/>
          <w:marTop w:val="0"/>
          <w:marBottom w:val="0"/>
          <w:divBdr>
            <w:top w:val="none" w:sz="0" w:space="0" w:color="auto"/>
            <w:left w:val="none" w:sz="0" w:space="0" w:color="auto"/>
            <w:bottom w:val="none" w:sz="0" w:space="0" w:color="auto"/>
            <w:right w:val="none" w:sz="0" w:space="0" w:color="auto"/>
          </w:divBdr>
        </w:div>
        <w:div w:id="622689426">
          <w:marLeft w:val="0"/>
          <w:marRight w:val="0"/>
          <w:marTop w:val="0"/>
          <w:marBottom w:val="0"/>
          <w:divBdr>
            <w:top w:val="none" w:sz="0" w:space="0" w:color="auto"/>
            <w:left w:val="none" w:sz="0" w:space="0" w:color="auto"/>
            <w:bottom w:val="none" w:sz="0" w:space="0" w:color="auto"/>
            <w:right w:val="none" w:sz="0" w:space="0" w:color="auto"/>
          </w:divBdr>
        </w:div>
        <w:div w:id="220403841">
          <w:marLeft w:val="0"/>
          <w:marRight w:val="0"/>
          <w:marTop w:val="0"/>
          <w:marBottom w:val="0"/>
          <w:divBdr>
            <w:top w:val="none" w:sz="0" w:space="0" w:color="auto"/>
            <w:left w:val="none" w:sz="0" w:space="0" w:color="auto"/>
            <w:bottom w:val="none" w:sz="0" w:space="0" w:color="auto"/>
            <w:right w:val="none" w:sz="0" w:space="0" w:color="auto"/>
          </w:divBdr>
        </w:div>
        <w:div w:id="585379167">
          <w:marLeft w:val="0"/>
          <w:marRight w:val="0"/>
          <w:marTop w:val="0"/>
          <w:marBottom w:val="0"/>
          <w:divBdr>
            <w:top w:val="none" w:sz="0" w:space="0" w:color="auto"/>
            <w:left w:val="none" w:sz="0" w:space="0" w:color="auto"/>
            <w:bottom w:val="none" w:sz="0" w:space="0" w:color="auto"/>
            <w:right w:val="none" w:sz="0" w:space="0" w:color="auto"/>
          </w:divBdr>
        </w:div>
        <w:div w:id="1854805409">
          <w:marLeft w:val="0"/>
          <w:marRight w:val="0"/>
          <w:marTop w:val="0"/>
          <w:marBottom w:val="0"/>
          <w:divBdr>
            <w:top w:val="none" w:sz="0" w:space="0" w:color="auto"/>
            <w:left w:val="none" w:sz="0" w:space="0" w:color="auto"/>
            <w:bottom w:val="none" w:sz="0" w:space="0" w:color="auto"/>
            <w:right w:val="none" w:sz="0" w:space="0" w:color="auto"/>
          </w:divBdr>
        </w:div>
        <w:div w:id="105234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arta.ru" TargetMode="External"/><Relationship Id="rId5" Type="http://schemas.openxmlformats.org/officeDocument/2006/relationships/hyperlink" Target="https://asart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3382</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Вероника Дмитриева</cp:lastModifiedBy>
  <cp:revision>8</cp:revision>
  <dcterms:created xsi:type="dcterms:W3CDTF">2023-02-22T14:59:00Z</dcterms:created>
  <dcterms:modified xsi:type="dcterms:W3CDTF">2025-06-19T11:28:00Z</dcterms:modified>
</cp:coreProperties>
</file>